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24080F" w14:textId="49B8E8DB" w:rsidR="00CB742F" w:rsidRPr="009C512B" w:rsidRDefault="00CB742F" w:rsidP="00CB742F">
      <w:pPr>
        <w:tabs>
          <w:tab w:val="left" w:pos="7475"/>
        </w:tabs>
        <w:spacing w:after="5" w:line="267" w:lineRule="auto"/>
        <w:ind w:left="10" w:hanging="10"/>
        <w:jc w:val="right"/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</w:pPr>
      <w:bookmarkStart w:id="0" w:name="_GoBack"/>
      <w:bookmarkEnd w:id="0"/>
      <w:r w:rsidRPr="009C512B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 xml:space="preserve">Załącznik nr  </w:t>
      </w:r>
      <w:r w:rsidR="00275935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>11</w:t>
      </w:r>
      <w:r w:rsidRPr="009C512B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 xml:space="preserve"> </w:t>
      </w:r>
      <w:r w:rsidR="00275935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 xml:space="preserve">do </w:t>
      </w:r>
      <w:r w:rsidRPr="009C512B">
        <w:rPr>
          <w:rFonts w:ascii="Times New Roman" w:eastAsia="Times New Roman" w:hAnsi="Times New Roman" w:cs="Times New Roman"/>
          <w:i/>
          <w:color w:val="000000"/>
          <w:sz w:val="18"/>
          <w:lang w:eastAsia="pl-PL"/>
        </w:rPr>
        <w:t>SWZ</w:t>
      </w:r>
    </w:p>
    <w:p w14:paraId="115619DE" w14:textId="77777777" w:rsidR="00CB742F" w:rsidRPr="009C512B" w:rsidRDefault="00CB742F" w:rsidP="00CB742F">
      <w:pPr>
        <w:tabs>
          <w:tab w:val="left" w:pos="7475"/>
        </w:tabs>
        <w:spacing w:after="5" w:line="267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9C512B">
        <w:rPr>
          <w:rFonts w:ascii="Times New Roman" w:eastAsia="Times New Roman" w:hAnsi="Times New Roman" w:cs="Times New Roman"/>
          <w:b/>
          <w:color w:val="000000"/>
          <w:lang w:eastAsia="pl-PL"/>
        </w:rPr>
        <w:t>W z ó r</w:t>
      </w:r>
    </w:p>
    <w:p w14:paraId="2F2B1B23" w14:textId="77777777" w:rsidR="00CB742F" w:rsidRDefault="00CB742F" w:rsidP="00CB742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23BCDE1D" w14:textId="77777777" w:rsidR="00CB742F" w:rsidRPr="00EF1491" w:rsidRDefault="00CB742F" w:rsidP="00CB742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EF1491">
        <w:rPr>
          <w:rFonts w:ascii="Times New Roman" w:eastAsia="Times New Roman" w:hAnsi="Times New Roman" w:cs="Times New Roman"/>
          <w:b/>
          <w:bCs/>
          <w:lang w:eastAsia="pl-PL"/>
        </w:rPr>
        <w:t xml:space="preserve">UMOWA </w:t>
      </w:r>
      <w:r>
        <w:rPr>
          <w:rFonts w:ascii="Times New Roman" w:eastAsia="Times New Roman" w:hAnsi="Times New Roman" w:cs="Times New Roman"/>
          <w:b/>
          <w:bCs/>
          <w:lang w:eastAsia="pl-PL"/>
        </w:rPr>
        <w:t xml:space="preserve">DZIERŻAWY </w:t>
      </w:r>
      <w:r w:rsidRPr="00EF1491">
        <w:rPr>
          <w:rFonts w:ascii="Times New Roman" w:eastAsia="Times New Roman" w:hAnsi="Times New Roman" w:cs="Times New Roman"/>
          <w:b/>
          <w:bCs/>
          <w:lang w:eastAsia="pl-PL"/>
        </w:rPr>
        <w:t xml:space="preserve">Nr </w:t>
      </w:r>
    </w:p>
    <w:p w14:paraId="1FA1D48E" w14:textId="77777777" w:rsidR="00CB742F" w:rsidRPr="00673CF7" w:rsidRDefault="00CB742F" w:rsidP="00CB742F">
      <w:pPr>
        <w:tabs>
          <w:tab w:val="left" w:pos="74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3CF7">
        <w:rPr>
          <w:rFonts w:ascii="Times New Roman" w:eastAsia="Times New Roman" w:hAnsi="Times New Roman" w:cs="Times New Roman"/>
          <w:sz w:val="20"/>
          <w:szCs w:val="20"/>
          <w:lang w:eastAsia="pl-PL"/>
        </w:rPr>
        <w:t>na zamówienie publiczne udzielone</w:t>
      </w:r>
    </w:p>
    <w:p w14:paraId="1E641325" w14:textId="77777777" w:rsidR="00CB742F" w:rsidRPr="00673CF7" w:rsidRDefault="00CB742F" w:rsidP="00CB742F">
      <w:pPr>
        <w:tabs>
          <w:tab w:val="left" w:pos="74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3CF7">
        <w:rPr>
          <w:rFonts w:ascii="Times New Roman" w:eastAsia="Times New Roman" w:hAnsi="Times New Roman" w:cs="Times New Roman"/>
          <w:sz w:val="20"/>
          <w:szCs w:val="20"/>
          <w:lang w:eastAsia="pl-PL"/>
        </w:rPr>
        <w:t>na podstawie art. 132 ustawy</w:t>
      </w:r>
    </w:p>
    <w:p w14:paraId="003F37D4" w14:textId="77777777" w:rsidR="00CB742F" w:rsidRPr="00673CF7" w:rsidRDefault="00CB742F" w:rsidP="00CB742F">
      <w:pPr>
        <w:tabs>
          <w:tab w:val="left" w:pos="74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3CF7">
        <w:rPr>
          <w:rFonts w:ascii="Times New Roman" w:eastAsia="Times New Roman" w:hAnsi="Times New Roman" w:cs="Times New Roman"/>
          <w:sz w:val="20"/>
          <w:szCs w:val="20"/>
          <w:lang w:eastAsia="pl-PL"/>
        </w:rPr>
        <w:t>Prawo zamówień publicznych z dnia 11.09.2019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r.</w:t>
      </w:r>
    </w:p>
    <w:p w14:paraId="144D7B23" w14:textId="3724236B" w:rsidR="00CB742F" w:rsidRPr="00673CF7" w:rsidRDefault="00CB742F" w:rsidP="00CB742F">
      <w:pPr>
        <w:tabs>
          <w:tab w:val="left" w:pos="747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73CF7">
        <w:rPr>
          <w:rFonts w:ascii="Times New Roman" w:eastAsia="Times New Roman" w:hAnsi="Times New Roman" w:cs="Times New Roman"/>
          <w:sz w:val="20"/>
          <w:szCs w:val="20"/>
          <w:lang w:eastAsia="pl-PL"/>
        </w:rPr>
        <w:t>(</w:t>
      </w:r>
      <w:r w:rsidR="0027593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tekst jedn. </w:t>
      </w:r>
      <w:r w:rsidR="00A42817">
        <w:rPr>
          <w:rFonts w:ascii="Times New Roman" w:eastAsia="Calibri" w:hAnsi="Times New Roman" w:cs="Times New Roman"/>
          <w:sz w:val="20"/>
          <w:szCs w:val="20"/>
          <w:lang w:eastAsia="pl-PL"/>
        </w:rPr>
        <w:t>Dz. U. z 2024, poz. 1320</w:t>
      </w:r>
      <w:r w:rsidR="00275935">
        <w:rPr>
          <w:rFonts w:ascii="Times New Roman" w:eastAsia="Calibri" w:hAnsi="Times New Roman" w:cs="Times New Roman"/>
          <w:sz w:val="20"/>
          <w:szCs w:val="20"/>
          <w:lang w:eastAsia="pl-PL"/>
        </w:rPr>
        <w:t xml:space="preserve"> ze zm.</w:t>
      </w:r>
      <w:r w:rsidRPr="00673CF7">
        <w:rPr>
          <w:rFonts w:ascii="Times New Roman" w:eastAsia="Calibri" w:hAnsi="Times New Roman" w:cs="Times New Roman"/>
          <w:sz w:val="20"/>
          <w:szCs w:val="20"/>
          <w:lang w:eastAsia="pl-PL"/>
        </w:rPr>
        <w:t>)</w:t>
      </w:r>
    </w:p>
    <w:p w14:paraId="7B79AD41" w14:textId="77777777" w:rsidR="00CB742F" w:rsidRPr="00EF1491" w:rsidRDefault="00CB742F" w:rsidP="00CB742F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5F88006" w14:textId="4EC62569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>zawarta w dniu …............</w:t>
      </w:r>
      <w:r w:rsidR="00A42817">
        <w:rPr>
          <w:rFonts w:ascii="Times New Roman" w:eastAsia="Times New Roman" w:hAnsi="Times New Roman" w:cs="Times New Roman"/>
          <w:b/>
          <w:bCs/>
          <w:lang w:eastAsia="pl-PL"/>
        </w:rPr>
        <w:t xml:space="preserve"> 2026</w:t>
      </w: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 xml:space="preserve"> roku</w:t>
      </w:r>
      <w:r w:rsidRPr="00DC54C4">
        <w:rPr>
          <w:rFonts w:ascii="Times New Roman" w:eastAsia="Times New Roman" w:hAnsi="Times New Roman" w:cs="Times New Roman"/>
          <w:lang w:eastAsia="pl-PL"/>
        </w:rPr>
        <w:t xml:space="preserve"> w Garwolinie pomiędzy:</w:t>
      </w:r>
    </w:p>
    <w:p w14:paraId="295410F7" w14:textId="77777777" w:rsidR="00CB742F" w:rsidRPr="00DC54C4" w:rsidRDefault="00CB742F" w:rsidP="00CB742F">
      <w:pPr>
        <w:tabs>
          <w:tab w:val="left" w:pos="7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C54C4">
        <w:rPr>
          <w:rFonts w:ascii="Times New Roman" w:eastAsia="Times New Roman" w:hAnsi="Times New Roman" w:cs="Times New Roman"/>
          <w:b/>
          <w:lang w:eastAsia="pl-PL"/>
        </w:rPr>
        <w:t>Samodzielnym Publicznym Zakładem Opieki Zdrowotnej</w:t>
      </w:r>
    </w:p>
    <w:p w14:paraId="191BA2B5" w14:textId="77777777" w:rsidR="00CB742F" w:rsidRPr="00DC54C4" w:rsidRDefault="00CB742F" w:rsidP="00CB742F">
      <w:pPr>
        <w:tabs>
          <w:tab w:val="left" w:pos="7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C54C4">
        <w:rPr>
          <w:rFonts w:ascii="Times New Roman" w:eastAsia="Times New Roman" w:hAnsi="Times New Roman" w:cs="Times New Roman"/>
          <w:b/>
          <w:lang w:eastAsia="pl-PL"/>
        </w:rPr>
        <w:t>08-400 Garwolin, ul. Lubelska 50, NIP</w:t>
      </w:r>
      <w:r>
        <w:rPr>
          <w:rFonts w:ascii="Times New Roman" w:eastAsia="Times New Roman" w:hAnsi="Times New Roman" w:cs="Times New Roman"/>
          <w:b/>
          <w:lang w:eastAsia="pl-PL"/>
        </w:rPr>
        <w:t>:</w:t>
      </w:r>
      <w:r w:rsidRPr="00DC54C4">
        <w:rPr>
          <w:rFonts w:ascii="Times New Roman" w:eastAsia="Times New Roman" w:hAnsi="Times New Roman" w:cs="Times New Roman"/>
          <w:b/>
          <w:lang w:eastAsia="pl-PL"/>
        </w:rPr>
        <w:t xml:space="preserve"> 826-17-76-028</w:t>
      </w:r>
    </w:p>
    <w:p w14:paraId="543DBE76" w14:textId="77777777" w:rsidR="00CB742F" w:rsidRPr="00DC54C4" w:rsidRDefault="00CB742F" w:rsidP="00CB742F">
      <w:pPr>
        <w:tabs>
          <w:tab w:val="left" w:pos="7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C54C4">
        <w:rPr>
          <w:rFonts w:ascii="Times New Roman" w:eastAsia="Times New Roman" w:hAnsi="Times New Roman" w:cs="Times New Roman"/>
          <w:b/>
          <w:lang w:eastAsia="pl-PL"/>
        </w:rPr>
        <w:t>tel. (25) 684-47-00, fax. (25) 684-37-08</w:t>
      </w:r>
    </w:p>
    <w:p w14:paraId="5FC0A45C" w14:textId="77777777" w:rsidR="00CB742F" w:rsidRPr="00DC54C4" w:rsidRDefault="00CB742F" w:rsidP="00CB742F">
      <w:pPr>
        <w:tabs>
          <w:tab w:val="left" w:pos="7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DC54C4">
        <w:rPr>
          <w:rFonts w:ascii="Times New Roman" w:eastAsia="Times New Roman" w:hAnsi="Times New Roman" w:cs="Times New Roman"/>
          <w:b/>
          <w:lang w:eastAsia="pl-PL"/>
        </w:rPr>
        <w:t>KRS nr 0000052483, REGON 712353954</w:t>
      </w:r>
    </w:p>
    <w:p w14:paraId="7C6E420C" w14:textId="77777777" w:rsidR="00CB742F" w:rsidRPr="00DC54C4" w:rsidRDefault="00CB742F" w:rsidP="00CB742F">
      <w:pPr>
        <w:tabs>
          <w:tab w:val="left" w:pos="747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>w imieniu którego działają:</w:t>
      </w:r>
    </w:p>
    <w:p w14:paraId="2CE8C464" w14:textId="77777777" w:rsidR="00CB742F" w:rsidRPr="00DC54C4" w:rsidRDefault="00CB742F" w:rsidP="00CB742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>Krzysztof Żochowski</w:t>
      </w:r>
      <w:r w:rsidRPr="00DC54C4">
        <w:rPr>
          <w:rFonts w:ascii="Times New Roman" w:eastAsia="Times New Roman" w:hAnsi="Times New Roman" w:cs="Times New Roman"/>
          <w:lang w:eastAsia="pl-PL"/>
        </w:rPr>
        <w:tab/>
      </w:r>
      <w:r w:rsidRPr="00DC54C4">
        <w:rPr>
          <w:rFonts w:ascii="Times New Roman" w:eastAsia="Times New Roman" w:hAnsi="Times New Roman" w:cs="Times New Roman"/>
          <w:lang w:eastAsia="pl-PL"/>
        </w:rPr>
        <w:tab/>
        <w:t xml:space="preserve">- Dyrektor </w:t>
      </w:r>
    </w:p>
    <w:p w14:paraId="78C2F7E2" w14:textId="77777777" w:rsidR="00CB742F" w:rsidRPr="00DC54C4" w:rsidRDefault="00CB742F" w:rsidP="00CB742F">
      <w:pPr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568" w:hanging="284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 xml:space="preserve">Bożena Witak </w:t>
      </w:r>
      <w:r w:rsidRPr="00DC54C4">
        <w:rPr>
          <w:rFonts w:ascii="Times New Roman" w:eastAsia="Times New Roman" w:hAnsi="Times New Roman" w:cs="Times New Roman"/>
          <w:lang w:eastAsia="pl-PL"/>
        </w:rPr>
        <w:tab/>
      </w:r>
      <w:r w:rsidRPr="00DC54C4">
        <w:rPr>
          <w:rFonts w:ascii="Times New Roman" w:eastAsia="Times New Roman" w:hAnsi="Times New Roman" w:cs="Times New Roman"/>
          <w:lang w:eastAsia="pl-PL"/>
        </w:rPr>
        <w:tab/>
      </w:r>
      <w:r w:rsidRPr="00DC54C4">
        <w:rPr>
          <w:rFonts w:ascii="Times New Roman" w:eastAsia="Times New Roman" w:hAnsi="Times New Roman" w:cs="Times New Roman"/>
          <w:lang w:eastAsia="pl-PL"/>
        </w:rPr>
        <w:tab/>
        <w:t>- Główna Księgowa</w:t>
      </w:r>
      <w:r w:rsidRPr="00DC54C4">
        <w:rPr>
          <w:rFonts w:ascii="Times New Roman" w:eastAsia="Times New Roman" w:hAnsi="Times New Roman" w:cs="Times New Roman"/>
          <w:lang w:eastAsia="pl-PL"/>
        </w:rPr>
        <w:tab/>
        <w:t xml:space="preserve">  </w:t>
      </w:r>
    </w:p>
    <w:p w14:paraId="6AAC84D9" w14:textId="77777777" w:rsidR="00CB742F" w:rsidRPr="00DC54C4" w:rsidRDefault="00CB742F" w:rsidP="00CB742F">
      <w:pPr>
        <w:tabs>
          <w:tab w:val="left" w:pos="7475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 xml:space="preserve">zwany dalej </w:t>
      </w: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>„</w:t>
      </w:r>
      <w:r>
        <w:rPr>
          <w:rFonts w:ascii="Times New Roman" w:eastAsia="Times New Roman" w:hAnsi="Times New Roman" w:cs="Times New Roman"/>
          <w:b/>
          <w:lang w:eastAsia="pl-PL"/>
        </w:rPr>
        <w:t>Dzierżawcą</w:t>
      </w: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77715A76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 xml:space="preserve">a </w:t>
      </w:r>
    </w:p>
    <w:p w14:paraId="52A854B5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val="en-US" w:eastAsia="pl-PL"/>
        </w:rPr>
      </w:pPr>
      <w:r w:rsidRPr="00DC54C4">
        <w:rPr>
          <w:rFonts w:ascii="Times New Roman" w:eastAsia="Times New Roman" w:hAnsi="Times New Roman" w:cs="Times New Roman"/>
          <w:b/>
          <w:bCs/>
          <w:lang w:val="en-US" w:eastAsia="pl-PL"/>
        </w:rPr>
        <w:t>….........................................................................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lang w:val="en-US" w:eastAsia="pl-PL"/>
        </w:rPr>
        <w:t>..........</w:t>
      </w:r>
    </w:p>
    <w:p w14:paraId="1EC676B4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val="en-US" w:eastAsia="pl-PL"/>
        </w:rPr>
      </w:pPr>
      <w:r w:rsidRPr="00DC54C4">
        <w:rPr>
          <w:rFonts w:ascii="Times New Roman" w:eastAsia="Times New Roman" w:hAnsi="Times New Roman" w:cs="Times New Roman"/>
          <w:b/>
          <w:bCs/>
          <w:lang w:val="en-US" w:eastAsia="pl-PL"/>
        </w:rPr>
        <w:t>…..........................................................................</w:t>
      </w:r>
      <w:r>
        <w:rPr>
          <w:rFonts w:ascii="Times New Roman" w:eastAsia="Times New Roman" w:hAnsi="Times New Roman" w:cs="Times New Roman"/>
          <w:b/>
          <w:bCs/>
          <w:lang w:val="en-US" w:eastAsia="pl-PL"/>
        </w:rPr>
        <w:t>.........</w:t>
      </w:r>
    </w:p>
    <w:p w14:paraId="3EC48DCA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val="en-US" w:eastAsia="pl-PL"/>
        </w:rPr>
      </w:pPr>
      <w:r w:rsidRPr="00DC54C4">
        <w:rPr>
          <w:rFonts w:ascii="Times New Roman" w:eastAsia="Times New Roman" w:hAnsi="Times New Roman" w:cs="Times New Roman"/>
          <w:b/>
          <w:bCs/>
          <w:lang w:val="en-US" w:eastAsia="pl-PL"/>
        </w:rPr>
        <w:t>NIP: …..................</w:t>
      </w:r>
      <w:r>
        <w:rPr>
          <w:rFonts w:ascii="Times New Roman" w:eastAsia="Times New Roman" w:hAnsi="Times New Roman" w:cs="Times New Roman"/>
          <w:b/>
          <w:bCs/>
          <w:lang w:val="en-US" w:eastAsia="pl-PL"/>
        </w:rPr>
        <w:t>...</w:t>
      </w:r>
      <w:r w:rsidRPr="00DC54C4">
        <w:rPr>
          <w:rFonts w:ascii="Times New Roman" w:eastAsia="Times New Roman" w:hAnsi="Times New Roman" w:cs="Times New Roman"/>
          <w:b/>
          <w:bCs/>
          <w:lang w:val="en-US" w:eastAsia="pl-PL"/>
        </w:rPr>
        <w:t xml:space="preserve"> tel. ….................., fa</w:t>
      </w:r>
      <w:r>
        <w:rPr>
          <w:rFonts w:ascii="Times New Roman" w:eastAsia="Times New Roman" w:hAnsi="Times New Roman" w:cs="Times New Roman"/>
          <w:b/>
          <w:bCs/>
          <w:lang w:val="en-US" w:eastAsia="pl-PL"/>
        </w:rPr>
        <w:t>x</w:t>
      </w:r>
      <w:r w:rsidRPr="00DC54C4">
        <w:rPr>
          <w:rFonts w:ascii="Times New Roman" w:eastAsia="Times New Roman" w:hAnsi="Times New Roman" w:cs="Times New Roman"/>
          <w:b/>
          <w:bCs/>
          <w:lang w:val="en-US" w:eastAsia="pl-PL"/>
        </w:rPr>
        <w:t>. …...................</w:t>
      </w:r>
    </w:p>
    <w:p w14:paraId="15805348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val="en-US" w:eastAsia="pl-PL"/>
        </w:rPr>
      </w:pPr>
      <w:r w:rsidRPr="00DC54C4">
        <w:rPr>
          <w:rFonts w:ascii="Times New Roman" w:eastAsia="Times New Roman" w:hAnsi="Times New Roman" w:cs="Times New Roman"/>
          <w:b/>
          <w:lang w:eastAsia="pl-PL"/>
        </w:rPr>
        <w:t>REGON</w:t>
      </w:r>
      <w:r>
        <w:rPr>
          <w:rFonts w:ascii="Times New Roman" w:eastAsia="Times New Roman" w:hAnsi="Times New Roman" w:cs="Times New Roman"/>
          <w:b/>
          <w:lang w:eastAsia="pl-PL"/>
        </w:rPr>
        <w:t>: ………………………</w:t>
      </w:r>
    </w:p>
    <w:p w14:paraId="77079CE9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>którą reprezentuje:</w:t>
      </w:r>
    </w:p>
    <w:p w14:paraId="7A1B99D7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DC54C4">
        <w:rPr>
          <w:rFonts w:ascii="Times New Roman" w:eastAsia="Times New Roman" w:hAnsi="Times New Roman" w:cs="Times New Roman"/>
          <w:lang w:eastAsia="pl-PL"/>
        </w:rPr>
        <w:t>…..................... - ….....................................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.......</w:t>
      </w:r>
    </w:p>
    <w:p w14:paraId="0FE9CF69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>wpisaną do Krajowego Rejestru Sądowego pod nr …......................</w:t>
      </w:r>
    </w:p>
    <w:p w14:paraId="17C69DD4" w14:textId="77777777" w:rsidR="00CB742F" w:rsidRPr="00DC54C4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>zwaną dalej „W</w:t>
      </w:r>
      <w:r>
        <w:rPr>
          <w:rFonts w:ascii="Times New Roman" w:eastAsia="Times New Roman" w:hAnsi="Times New Roman" w:cs="Times New Roman"/>
          <w:b/>
          <w:bCs/>
          <w:lang w:eastAsia="pl-PL"/>
        </w:rPr>
        <w:t>ydzierżawiającym</w:t>
      </w:r>
      <w:r w:rsidRPr="00DC54C4">
        <w:rPr>
          <w:rFonts w:ascii="Times New Roman" w:eastAsia="Times New Roman" w:hAnsi="Times New Roman" w:cs="Times New Roman"/>
          <w:b/>
          <w:bCs/>
          <w:lang w:eastAsia="pl-PL"/>
        </w:rPr>
        <w:t>”</w:t>
      </w:r>
    </w:p>
    <w:p w14:paraId="39A187B6" w14:textId="77777777" w:rsidR="00CB742F" w:rsidRPr="00EF1491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04E025B7" w14:textId="77777777" w:rsidR="00CB742F" w:rsidRPr="00EF1491" w:rsidRDefault="00CB742F" w:rsidP="00CB742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EF1491">
        <w:rPr>
          <w:rFonts w:ascii="Times New Roman" w:eastAsia="Times New Roman" w:hAnsi="Times New Roman" w:cs="Times New Roman"/>
          <w:lang w:eastAsia="pl-PL"/>
        </w:rPr>
        <w:t>o następującej treści:</w:t>
      </w:r>
    </w:p>
    <w:p w14:paraId="261393BB" w14:textId="77777777" w:rsidR="00CB742F" w:rsidRPr="009C512B" w:rsidRDefault="00CB742F" w:rsidP="00CB742F">
      <w:pPr>
        <w:tabs>
          <w:tab w:val="left" w:pos="7475"/>
        </w:tabs>
        <w:spacing w:after="5" w:line="267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81733E4" w14:textId="77777777" w:rsidR="00CB742F" w:rsidRPr="004A6513" w:rsidRDefault="00CB742F" w:rsidP="00CB742F">
      <w:pPr>
        <w:tabs>
          <w:tab w:val="left" w:pos="7475"/>
        </w:tabs>
        <w:spacing w:after="0" w:line="240" w:lineRule="auto"/>
        <w:ind w:left="10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</w:t>
      </w:r>
    </w:p>
    <w:p w14:paraId="0D2E8C32" w14:textId="77777777" w:rsidR="00CB742F" w:rsidRPr="004A6513" w:rsidRDefault="00CB742F" w:rsidP="00CB742F">
      <w:pPr>
        <w:tabs>
          <w:tab w:val="left" w:pos="426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1.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ab/>
        <w:t>Wydzierżawiający jest właścicielem analizatorów:</w:t>
      </w:r>
    </w:p>
    <w:p w14:paraId="4DC50FE3" w14:textId="1BD9F8C7" w:rsidR="00CB742F" w:rsidRDefault="00CB742F" w:rsidP="0020174F">
      <w:pPr>
        <w:spacing w:after="0" w:line="240" w:lineRule="auto"/>
        <w:ind w:left="10" w:firstLine="5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a)          ................................</w:t>
      </w:r>
      <w:r w:rsidR="0020174F">
        <w:rPr>
          <w:rFonts w:ascii="Times New Roman" w:eastAsia="Times New Roman" w:hAnsi="Times New Roman" w:cs="Times New Roman"/>
          <w:color w:val="000000"/>
          <w:lang w:eastAsia="pl-PL"/>
        </w:rPr>
        <w:t>. o nr Serii ..................</w:t>
      </w:r>
    </w:p>
    <w:p w14:paraId="4647F1C1" w14:textId="4F6A0408" w:rsidR="0020174F" w:rsidRDefault="0020174F" w:rsidP="0020174F">
      <w:pPr>
        <w:spacing w:after="0" w:line="240" w:lineRule="auto"/>
        <w:ind w:left="10" w:firstLine="5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b)</w:t>
      </w:r>
      <w:r w:rsidRPr="0020174F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................................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 o nr Serii ..................</w:t>
      </w:r>
    </w:p>
    <w:p w14:paraId="042EB8FC" w14:textId="77777777" w:rsidR="0020174F" w:rsidRDefault="0020174F" w:rsidP="0020174F">
      <w:pPr>
        <w:spacing w:after="0" w:line="240" w:lineRule="auto"/>
        <w:ind w:left="10" w:firstLine="5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c)</w:t>
      </w:r>
      <w:r w:rsidRPr="0020174F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................................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 o nr Serii ..................</w:t>
      </w:r>
    </w:p>
    <w:p w14:paraId="5BE6ED0B" w14:textId="77777777" w:rsidR="0020174F" w:rsidRDefault="0020174F" w:rsidP="0020174F">
      <w:pPr>
        <w:spacing w:after="0" w:line="240" w:lineRule="auto"/>
        <w:ind w:left="10" w:firstLine="557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>
        <w:rPr>
          <w:rFonts w:ascii="Times New Roman" w:eastAsia="Times New Roman" w:hAnsi="Times New Roman" w:cs="Times New Roman"/>
          <w:color w:val="000000"/>
          <w:lang w:eastAsia="pl-PL"/>
        </w:rPr>
        <w:t>d)</w:t>
      </w:r>
      <w:r w:rsidRPr="0020174F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         ................................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 o nr Serii ..................</w:t>
      </w:r>
    </w:p>
    <w:p w14:paraId="0D202E59" w14:textId="309F0B82" w:rsidR="0020174F" w:rsidRPr="004A6513" w:rsidRDefault="0020174F" w:rsidP="002017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1ECC05E3" w14:textId="77777777" w:rsidR="00CB742F" w:rsidRPr="004A6513" w:rsidRDefault="00CB742F" w:rsidP="00CB742F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x-none"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val="x-none" w:eastAsia="pl-PL"/>
        </w:rPr>
        <w:t>2.</w:t>
      </w:r>
      <w:r w:rsidRPr="004A6513">
        <w:rPr>
          <w:rFonts w:ascii="Times New Roman" w:eastAsia="Times New Roman" w:hAnsi="Times New Roman" w:cs="Times New Roman"/>
          <w:color w:val="000000"/>
          <w:lang w:val="x-none" w:eastAsia="pl-PL"/>
        </w:rPr>
        <w:tab/>
        <w:t xml:space="preserve">Wydzierżawiający oświadcza, że analizatory, o których mowa w ust. 1 są zgłoszone do rejestru wyrobów medycznych w Urzędzie Rejestracji Produktów Leczniczych, Wyrobów Medycznych i Produktów Biobójczych / posiadają deklarację zgodności (CE). </w:t>
      </w:r>
    </w:p>
    <w:p w14:paraId="140AAAA9" w14:textId="77777777" w:rsidR="00CB742F" w:rsidRPr="004A6513" w:rsidRDefault="00CB742F" w:rsidP="00CB742F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val="x-none" w:eastAsia="pl-PL"/>
        </w:rPr>
      </w:pPr>
    </w:p>
    <w:p w14:paraId="7841DD06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2</w:t>
      </w:r>
    </w:p>
    <w:p w14:paraId="11C921E6" w14:textId="015D34EF" w:rsidR="00CB742F" w:rsidRPr="004A6513" w:rsidRDefault="00CB742F" w:rsidP="00CB742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Wydzierżawiający oddaje Dzierżawcy do używania analizatory, </w:t>
      </w:r>
      <w:r w:rsidR="00A42817">
        <w:rPr>
          <w:rFonts w:ascii="Times New Roman" w:eastAsia="Times New Roman" w:hAnsi="Times New Roman" w:cs="Times New Roman"/>
          <w:color w:val="000000"/>
          <w:lang w:eastAsia="pl-PL"/>
        </w:rPr>
        <w:t>o których mowa w § 1 na okres 36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miesięcy od daty podpisania protokołu zdawczo-odbiorczego, o którym mowa w §</w:t>
      </w: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4.</w:t>
      </w:r>
    </w:p>
    <w:p w14:paraId="6C262BA0" w14:textId="77777777" w:rsidR="00CB742F" w:rsidRPr="004A6513" w:rsidRDefault="00CB742F" w:rsidP="00CB742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Wydzierżawiający dostarczy analizatory, zainstaluje i uruchomi je w miejscu wskazanym przez Dzierżawcę na swój koszt w terminie 7 od daty podpisania umowy.</w:t>
      </w:r>
    </w:p>
    <w:p w14:paraId="0F648660" w14:textId="77777777" w:rsidR="00CB742F" w:rsidRPr="004A6513" w:rsidRDefault="00CB742F" w:rsidP="00CB742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Dzierżawca przeprowadzi bezpłatne szkolenie z zakresu obsługi i użytkowania analizatorów dla pracowników Wydzierżawiającego wyznaczonych przez niego, w jego w terminie 7 dni od daty podpisania umowy. </w:t>
      </w:r>
    </w:p>
    <w:p w14:paraId="1E83BE0F" w14:textId="77777777" w:rsidR="00CB742F" w:rsidRPr="004A6513" w:rsidRDefault="00CB742F" w:rsidP="00CB742F">
      <w:pPr>
        <w:numPr>
          <w:ilvl w:val="0"/>
          <w:numId w:val="2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Po zakończeniu umowy Dzierżawca zobowiązuje się zwrócić przedmiot umowy Wydzierżawiającemu, bez wezwań, w stanie niepogorszonym. Jednakże Dzierżawca nie ponosi odpowiedzialności za zużycie przedmiotu umowy będącego następstwem prawidłowego używania.</w:t>
      </w:r>
    </w:p>
    <w:p w14:paraId="3F1F0D3B" w14:textId="77777777" w:rsidR="00CB742F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3C4D429" w14:textId="77777777" w:rsidR="00275935" w:rsidRDefault="00275935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94A1053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lastRenderedPageBreak/>
        <w:t>§ 3</w:t>
      </w:r>
    </w:p>
    <w:p w14:paraId="0961272F" w14:textId="77777777" w:rsidR="00CB742F" w:rsidRPr="004A6513" w:rsidRDefault="00CB742F" w:rsidP="00CB742F">
      <w:pPr>
        <w:numPr>
          <w:ilvl w:val="0"/>
          <w:numId w:val="3"/>
        </w:numPr>
        <w:tabs>
          <w:tab w:val="left" w:pos="0"/>
          <w:tab w:val="left" w:pos="426"/>
          <w:tab w:val="left" w:pos="7835"/>
          <w:tab w:val="left" w:pos="9431"/>
        </w:tabs>
        <w:spacing w:after="0" w:line="240" w:lineRule="auto"/>
        <w:ind w:left="360" w:right="-1" w:hanging="426"/>
        <w:jc w:val="both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Z tytułu umowy dzierżawy Dzierżawca zobowiązuje się płacić Wydzierżawiającemu czynsz w wysokości ............... kwartalnie, powiększony o należny podatek VAT od towarów i usług ........% </w:t>
      </w:r>
      <w:r w:rsidRPr="004A6513">
        <w:rPr>
          <w:rFonts w:ascii="Times New Roman" w:eastAsia="Times New Roman" w:hAnsi="Times New Roman" w:cs="Times New Roman"/>
          <w:i/>
          <w:color w:val="000000"/>
          <w:lang w:eastAsia="pl-PL"/>
        </w:rPr>
        <w:t>słownie złotych ..................................................................................................................</w:t>
      </w:r>
    </w:p>
    <w:p w14:paraId="6F28E02E" w14:textId="77777777" w:rsidR="00CB742F" w:rsidRPr="004A6513" w:rsidRDefault="00CB742F" w:rsidP="00CB742F">
      <w:pPr>
        <w:numPr>
          <w:ilvl w:val="0"/>
          <w:numId w:val="3"/>
        </w:numPr>
        <w:tabs>
          <w:tab w:val="left" w:pos="397"/>
          <w:tab w:val="left" w:pos="1191"/>
          <w:tab w:val="left" w:pos="826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 wartości zamówienia którym mowa w ust. 1 zawarty jest koszt transportu towaru do siedziby Zamawiającego i jego rozładunku oraz koszt szkolenia personelu.</w:t>
      </w:r>
    </w:p>
    <w:p w14:paraId="0E2D4810" w14:textId="77777777" w:rsidR="00CB742F" w:rsidRPr="004A6513" w:rsidRDefault="00CB742F" w:rsidP="00CB742F">
      <w:pPr>
        <w:numPr>
          <w:ilvl w:val="0"/>
          <w:numId w:val="3"/>
        </w:numPr>
        <w:tabs>
          <w:tab w:val="left" w:pos="397"/>
          <w:tab w:val="left" w:pos="1191"/>
          <w:tab w:val="left" w:pos="8269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Strony zastrzegają stałość czynszu przez cały okres obowiązywania umowy.</w:t>
      </w:r>
    </w:p>
    <w:p w14:paraId="7A325152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7766A9E0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4</w:t>
      </w:r>
    </w:p>
    <w:p w14:paraId="388FF694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Przekazanie przedmiotów umowy nastąpi na podstawie protokołów zdawczo-odbiorczych, podpisanych przez obie strony oraz dołączone do niniejszej umowy.</w:t>
      </w:r>
    </w:p>
    <w:p w14:paraId="05F35D84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64574AF2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5</w:t>
      </w:r>
    </w:p>
    <w:p w14:paraId="03E31663" w14:textId="77777777" w:rsidR="00CB742F" w:rsidRPr="004A6513" w:rsidRDefault="00CB742F" w:rsidP="00CB742F">
      <w:pPr>
        <w:numPr>
          <w:ilvl w:val="0"/>
          <w:numId w:val="4"/>
        </w:numPr>
        <w:tabs>
          <w:tab w:val="left" w:pos="426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Wydzierżawiający udziela Dzierżawcy gwarancji na analizatory na cały okres trwania umowy.</w:t>
      </w:r>
    </w:p>
    <w:p w14:paraId="39DE79BB" w14:textId="77777777" w:rsidR="00CB742F" w:rsidRPr="004A6513" w:rsidRDefault="00CB742F" w:rsidP="00CB742F">
      <w:pPr>
        <w:numPr>
          <w:ilvl w:val="0"/>
          <w:numId w:val="4"/>
        </w:numPr>
        <w:tabs>
          <w:tab w:val="left" w:pos="426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Okres gwarancji liczony będzie od dnia podpisania przez Dzierżawcę i Wydzierżawiającego protokołu zdawczo-odbiorczych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26F0C364" w14:textId="77777777" w:rsidR="00CB742F" w:rsidRPr="004A6513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 okresie gwarancji Wydzierżawiający przystąpi do usunięcia awarii w ciągu 24 godzin w dni robocze od momentu zgłoszenia.</w:t>
      </w:r>
    </w:p>
    <w:p w14:paraId="7D849F9A" w14:textId="77777777" w:rsidR="00CB742F" w:rsidRPr="004A6513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Dzierżawca nie ma prawa dokonywania żadnych napraw analizatora oraz zobowiązuje się do powiadomienia Wydzierżawiającego o każdej awarii bądź uszkodzeniu analizatorów.</w:t>
      </w:r>
    </w:p>
    <w:p w14:paraId="63EBD3B3" w14:textId="77777777" w:rsidR="00CB742F" w:rsidRPr="004A6513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Wszelkie koszty związane z naprawami przedmiotu umowy, za wyjątkiem zawinionych przez Dzierżawcę w wyniku wadliwej eksploatacji przedmiotu będą obciążały w czasie trwania umowy Wydzierżawiającego.</w:t>
      </w:r>
    </w:p>
    <w:p w14:paraId="69256480" w14:textId="77777777" w:rsidR="00CB742F" w:rsidRPr="004A6513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Wydzierżawiający zobowiązuje się do konserwacji zainstalowanego analizatora w zakresie opisanym w Instrukcji Obsługi oraz dokonywania bezpłatnych napraw, przeglądów i kalibracji wynikających z normalnego zużycia niezwłocznie po wezwaniu do dokonania konserwacji lub naprawy.</w:t>
      </w:r>
    </w:p>
    <w:p w14:paraId="5A8D609C" w14:textId="77777777" w:rsidR="00CB742F" w:rsidRPr="004A6513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Dzierżawca nie ma prawa do oddawania osobom trzecim przedmiotu umowy w używanie, bez pisemnej zgody Wydzierżawiającego, ani go poddzierżawiać.</w:t>
      </w:r>
    </w:p>
    <w:p w14:paraId="7CC01FE7" w14:textId="693F42CF" w:rsidR="00CB742F" w:rsidRPr="004A6513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Zamawiający wymaga objęcia pełną opieką serwisową aparatów dzierżawionych (tj. sprzęt z zadania nr</w:t>
      </w:r>
      <w:r w:rsidR="00A42817">
        <w:rPr>
          <w:rFonts w:ascii="Times New Roman" w:eastAsia="Times New Roman" w:hAnsi="Times New Roman" w:cs="Times New Roman"/>
          <w:color w:val="000000"/>
          <w:lang w:eastAsia="pl-PL"/>
        </w:rPr>
        <w:t xml:space="preserve"> 1,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3, 4, 5) jak również aparatów będących własnością SP ZOZ G</w:t>
      </w:r>
      <w:r w:rsidR="00A42817">
        <w:rPr>
          <w:rFonts w:ascii="Times New Roman" w:eastAsia="Times New Roman" w:hAnsi="Times New Roman" w:cs="Times New Roman"/>
          <w:color w:val="000000"/>
          <w:lang w:eastAsia="pl-PL"/>
        </w:rPr>
        <w:t>arwolin (tj. zadanie nr 2,</w:t>
      </w:r>
      <w:r w:rsidR="0020174F">
        <w:rPr>
          <w:rFonts w:ascii="Times New Roman" w:eastAsia="Times New Roman" w:hAnsi="Times New Roman" w:cs="Times New Roman"/>
          <w:color w:val="000000"/>
          <w:lang w:eastAsia="pl-PL"/>
        </w:rPr>
        <w:t xml:space="preserve"> 4,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6).</w:t>
      </w:r>
    </w:p>
    <w:p w14:paraId="7194DBF3" w14:textId="77777777" w:rsidR="00CB742F" w:rsidRPr="008D09D6" w:rsidRDefault="00CB742F" w:rsidP="00CB742F">
      <w:pPr>
        <w:numPr>
          <w:ilvl w:val="0"/>
          <w:numId w:val="4"/>
        </w:numPr>
        <w:tabs>
          <w:tab w:val="left" w:pos="432"/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 w:themeColor="text1"/>
          <w:lang w:eastAsia="pl-PL"/>
        </w:rPr>
      </w:pPr>
      <w:r w:rsidRPr="008D09D6">
        <w:rPr>
          <w:rFonts w:ascii="Times New Roman" w:eastAsia="Times New Roman" w:hAnsi="Times New Roman" w:cs="Times New Roman"/>
          <w:color w:val="000000" w:themeColor="text1"/>
          <w:lang w:eastAsia="pl-PL"/>
        </w:rPr>
        <w:t>Zamawiający wymaga zapewnienia analizatora „beck-up” do zadania nr 5 na od czynnikach kompatybilnych z analizatorem głównym.</w:t>
      </w:r>
    </w:p>
    <w:p w14:paraId="76C6DD01" w14:textId="77777777" w:rsidR="00CB742F" w:rsidRPr="004A6513" w:rsidRDefault="00CB742F" w:rsidP="00CB742F">
      <w:pPr>
        <w:tabs>
          <w:tab w:val="left" w:pos="6379"/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46196693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6</w:t>
      </w:r>
    </w:p>
    <w:p w14:paraId="5780EEF1" w14:textId="32DA1763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Dzierżawca zobowiązany jest do korzystania z przedmiotów umowy zgodnie z ich przeznaczeniem, wynikającym z instrukcji obsługi oraz stosowania odczynników,</w:t>
      </w:r>
      <w:r w:rsidR="00A42817">
        <w:rPr>
          <w:rFonts w:ascii="Times New Roman" w:eastAsia="Times New Roman" w:hAnsi="Times New Roman" w:cs="Times New Roman"/>
          <w:color w:val="000000"/>
          <w:lang w:eastAsia="pl-PL"/>
        </w:rPr>
        <w:t xml:space="preserve"> kalibratorów, systemu kontroli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i materiałów zużywalnych umożliwiających prawidłową pracę przedmiotu umowy. </w:t>
      </w:r>
    </w:p>
    <w:p w14:paraId="085B6FB7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6D982FE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7</w:t>
      </w:r>
    </w:p>
    <w:p w14:paraId="51831700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Wydzierżawiający ma prawo kontroli wykorzystania przedmiotu umowy w zakresie o którym mowa w § 6.</w:t>
      </w:r>
    </w:p>
    <w:p w14:paraId="2D1634D7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8</w:t>
      </w:r>
    </w:p>
    <w:p w14:paraId="47F5EDC7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Przejęcie przez Dzierżawcę przedmiotu umowy oraz jego zwrot Wydzierżawiającemu po zakończeniu niniejszej umowy zostanie stwierdzony protokołem zdawczo-odbiorczym.</w:t>
      </w:r>
    </w:p>
    <w:p w14:paraId="40AFC4AF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2193BCD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9</w:t>
      </w:r>
    </w:p>
    <w:p w14:paraId="0D17F33B" w14:textId="77777777" w:rsidR="00CB742F" w:rsidRPr="004A6513" w:rsidRDefault="00CB742F" w:rsidP="00CB742F">
      <w:pPr>
        <w:numPr>
          <w:ilvl w:val="0"/>
          <w:numId w:val="5"/>
        </w:numPr>
        <w:tabs>
          <w:tab w:val="left" w:pos="426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 ramach niniejszej umowy Wydzierżawiający zobowiązuje się przeszkolić nieodpłatnie pracowników Dzierżawcy w zakresie obsługi aparatów, będących przedmiotem umowy.</w:t>
      </w:r>
    </w:p>
    <w:p w14:paraId="6ADAC40C" w14:textId="77777777" w:rsidR="00CB742F" w:rsidRPr="004A6513" w:rsidRDefault="00CB742F" w:rsidP="00CB742F">
      <w:pPr>
        <w:numPr>
          <w:ilvl w:val="0"/>
          <w:numId w:val="5"/>
        </w:numPr>
        <w:tabs>
          <w:tab w:val="left" w:pos="426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Wraz z dostawą aparatów Wydzierżawiający dostarczy Dzierżawcy instrukcje obsługi aparatów w języku polskim.</w:t>
      </w:r>
    </w:p>
    <w:p w14:paraId="4190DC1E" w14:textId="77777777" w:rsidR="00CB742F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6D594782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10</w:t>
      </w:r>
    </w:p>
    <w:p w14:paraId="1519338D" w14:textId="77777777" w:rsidR="00CB742F" w:rsidRPr="004A6513" w:rsidRDefault="00CB742F" w:rsidP="00CB742F">
      <w:pPr>
        <w:numPr>
          <w:ilvl w:val="0"/>
          <w:numId w:val="6"/>
        </w:numPr>
        <w:tabs>
          <w:tab w:val="left" w:pos="426"/>
          <w:tab w:val="left" w:pos="9071"/>
        </w:tabs>
        <w:spacing w:after="0" w:line="240" w:lineRule="auto"/>
        <w:ind w:right="-1" w:hanging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Należny czynsz płacony będzie przelewem z konta Zamawiającego </w:t>
      </w:r>
    </w:p>
    <w:p w14:paraId="02DB5C4D" w14:textId="77777777" w:rsidR="00CB742F" w:rsidRPr="004A6513" w:rsidRDefault="00CB742F" w:rsidP="00CB742F">
      <w:pPr>
        <w:widowControl w:val="0"/>
        <w:tabs>
          <w:tab w:val="left" w:pos="8771"/>
        </w:tabs>
        <w:overflowPunct w:val="0"/>
        <w:autoSpaceDE w:val="0"/>
        <w:autoSpaceDN w:val="0"/>
        <w:adjustRightInd w:val="0"/>
        <w:spacing w:after="0" w:line="240" w:lineRule="auto"/>
        <w:ind w:left="10" w:hanging="10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aps/>
          <w:color w:val="000000"/>
          <w:kern w:val="1"/>
          <w:lang w:val="x-none" w:eastAsia="pl-PL"/>
        </w:rPr>
      </w:pPr>
      <w:r w:rsidRPr="004A6513">
        <w:rPr>
          <w:rFonts w:ascii="Times New Roman" w:eastAsia="Times New Roman" w:hAnsi="Times New Roman" w:cs="Times New Roman"/>
          <w:b/>
          <w:caps/>
          <w:color w:val="000000"/>
          <w:kern w:val="1"/>
          <w:lang w:val="x-none" w:eastAsia="pl-PL"/>
        </w:rPr>
        <w:lastRenderedPageBreak/>
        <w:t>PKO S.A. I/O Garwolin 92124027281111000039795717</w:t>
      </w:r>
    </w:p>
    <w:p w14:paraId="3470B2AA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firstLine="36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w terminie </w:t>
      </w: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60 dni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od daty otrzymania prawidłowo wystawionej faktury.</w:t>
      </w:r>
    </w:p>
    <w:p w14:paraId="6283028B" w14:textId="77777777" w:rsidR="00CB742F" w:rsidRPr="004A6513" w:rsidRDefault="00CB742F" w:rsidP="00CB742F">
      <w:pPr>
        <w:numPr>
          <w:ilvl w:val="0"/>
          <w:numId w:val="6"/>
        </w:numPr>
        <w:tabs>
          <w:tab w:val="left" w:pos="0"/>
          <w:tab w:val="left" w:pos="426"/>
          <w:tab w:val="left" w:pos="9468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Za prawidłowo wystawioną fakturę uważa się dokument zawierający, obok wymagań określonych przepisami ustaw podatkowych, następujące informacje:</w:t>
      </w:r>
    </w:p>
    <w:p w14:paraId="570576B8" w14:textId="77777777" w:rsidR="00CB742F" w:rsidRPr="004A6513" w:rsidRDefault="00CB742F" w:rsidP="00CB742F">
      <w:pPr>
        <w:widowControl w:val="0"/>
        <w:numPr>
          <w:ilvl w:val="2"/>
          <w:numId w:val="1"/>
        </w:numPr>
        <w:tabs>
          <w:tab w:val="left" w:pos="720"/>
          <w:tab w:val="left" w:pos="1800"/>
          <w:tab w:val="left" w:pos="8915"/>
        </w:tabs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numer PKWiU dla specyfikowanego towaru,</w:t>
      </w:r>
    </w:p>
    <w:p w14:paraId="07A86416" w14:textId="77777777" w:rsidR="00CB742F" w:rsidRPr="004A6513" w:rsidRDefault="00CB742F" w:rsidP="00CB742F">
      <w:pPr>
        <w:widowControl w:val="0"/>
        <w:numPr>
          <w:ilvl w:val="2"/>
          <w:numId w:val="1"/>
        </w:numPr>
        <w:tabs>
          <w:tab w:val="left" w:pos="720"/>
          <w:tab w:val="left" w:pos="1800"/>
          <w:tab w:val="left" w:pos="8915"/>
        </w:tabs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numer umowy,</w:t>
      </w:r>
    </w:p>
    <w:p w14:paraId="62146167" w14:textId="77777777" w:rsidR="00CB742F" w:rsidRPr="004A6513" w:rsidRDefault="00CB742F" w:rsidP="00CB742F">
      <w:pPr>
        <w:widowControl w:val="0"/>
        <w:numPr>
          <w:ilvl w:val="2"/>
          <w:numId w:val="1"/>
        </w:numPr>
        <w:tabs>
          <w:tab w:val="left" w:pos="720"/>
          <w:tab w:val="left" w:pos="1800"/>
          <w:tab w:val="left" w:pos="8915"/>
        </w:tabs>
        <w:overflowPunct w:val="0"/>
        <w:autoSpaceDE w:val="0"/>
        <w:autoSpaceDN w:val="0"/>
        <w:adjustRightInd w:val="0"/>
        <w:spacing w:after="0" w:line="240" w:lineRule="auto"/>
        <w:ind w:right="-1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termin płatności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42E99C36" w14:textId="77777777" w:rsidR="00CB742F" w:rsidRPr="004A6513" w:rsidRDefault="00CB742F" w:rsidP="00CB742F">
      <w:pPr>
        <w:numPr>
          <w:ilvl w:val="0"/>
          <w:numId w:val="6"/>
        </w:numPr>
        <w:tabs>
          <w:tab w:val="left" w:pos="397"/>
          <w:tab w:val="left" w:pos="8269"/>
          <w:tab w:val="left" w:pos="9865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 przypadku braku na fakturze jakiejkolwiek informacji określonych w ust 2 lit. a) - c) lub niedostarczenia w terminie dostawy dokumentu faktury w wersji elektronicznej termin płatności ulega wstrzymaniu i liczy się od dnia usunięcia przez Wykonawcę stwierdzonych usterek.</w:t>
      </w:r>
    </w:p>
    <w:p w14:paraId="171A9DC2" w14:textId="77777777" w:rsidR="00CB742F" w:rsidRPr="004A6513" w:rsidRDefault="00CB742F" w:rsidP="00CB742F">
      <w:pPr>
        <w:numPr>
          <w:ilvl w:val="0"/>
          <w:numId w:val="6"/>
        </w:numPr>
        <w:tabs>
          <w:tab w:val="left" w:pos="397"/>
          <w:tab w:val="left" w:pos="8269"/>
          <w:tab w:val="left" w:pos="9865"/>
        </w:tabs>
        <w:spacing w:after="0" w:line="240" w:lineRule="auto"/>
        <w:ind w:right="-1" w:hanging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Za dzień zapłaty uważa się dzień obciążenia konta Zamawiającego.</w:t>
      </w:r>
    </w:p>
    <w:p w14:paraId="7322E2A8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1C5E364D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11</w:t>
      </w:r>
    </w:p>
    <w:p w14:paraId="6555F7C5" w14:textId="77777777" w:rsidR="00CB742F" w:rsidRPr="004A6513" w:rsidRDefault="00CB742F" w:rsidP="00CB742F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val="x-none"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val="x-none" w:eastAsia="pl-PL"/>
        </w:rPr>
        <w:t xml:space="preserve">W przypadku niedotrzymania terminu zapłaty Dzierżawca ma prawo do odsetek za każdy dzień zwłoki w zapłacie. </w:t>
      </w:r>
    </w:p>
    <w:p w14:paraId="2E0F2B91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17071BD7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12</w:t>
      </w:r>
    </w:p>
    <w:p w14:paraId="06C3C97F" w14:textId="77777777" w:rsidR="00CB742F" w:rsidRPr="009C512B" w:rsidRDefault="00CB742F" w:rsidP="00CB742F">
      <w:pPr>
        <w:numPr>
          <w:ilvl w:val="0"/>
          <w:numId w:val="7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9C512B">
        <w:rPr>
          <w:rFonts w:ascii="Times New Roman" w:eastAsia="Times New Roman" w:hAnsi="Times New Roman" w:cs="Times New Roman"/>
          <w:color w:val="000000"/>
          <w:lang w:eastAsia="pl-PL"/>
        </w:rPr>
        <w:t>Wydzierżawiający jest zobowiązany do zapłaty kar umownych:</w:t>
      </w:r>
    </w:p>
    <w:p w14:paraId="2015BE11" w14:textId="27408B78" w:rsidR="00CB742F" w:rsidRPr="000E4FDD" w:rsidRDefault="00CB742F" w:rsidP="00CB742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E4FDD">
        <w:rPr>
          <w:rFonts w:ascii="Times New Roman" w:eastAsia="Times New Roman" w:hAnsi="Times New Roman" w:cs="Times New Roman"/>
          <w:color w:val="000000"/>
          <w:lang w:eastAsia="pl-PL"/>
        </w:rPr>
        <w:t xml:space="preserve">w przypadku odstąpienia od realizacji umowy przed datą jej zakończenia, </w:t>
      </w:r>
      <w:r w:rsidRPr="000E4FDD">
        <w:rPr>
          <w:rStyle w:val="markedcontent"/>
          <w:rFonts w:ascii="Times New Roman" w:hAnsi="Times New Roman" w:cs="Times New Roman"/>
        </w:rPr>
        <w:t>z powodu</w:t>
      </w:r>
      <w:r w:rsidR="00A42817">
        <w:rPr>
          <w:rFonts w:ascii="Times New Roman" w:hAnsi="Times New Roman" w:cs="Times New Roman"/>
        </w:rPr>
        <w:t xml:space="preserve"> </w:t>
      </w:r>
      <w:r w:rsidRPr="000E4FDD">
        <w:rPr>
          <w:rStyle w:val="markedcontent"/>
          <w:rFonts w:ascii="Times New Roman" w:hAnsi="Times New Roman" w:cs="Times New Roman"/>
        </w:rPr>
        <w:t xml:space="preserve">okoliczności, za które ponosi odpowiedzialność Wydzierżawiający </w:t>
      </w:r>
      <w:r w:rsidRPr="000E4FDD">
        <w:rPr>
          <w:rFonts w:ascii="Times New Roman" w:eastAsia="Times New Roman" w:hAnsi="Times New Roman" w:cs="Times New Roman"/>
          <w:color w:val="000000"/>
          <w:lang w:eastAsia="pl-PL"/>
        </w:rPr>
        <w:t xml:space="preserve">- w wysokości 3% czynszu za cały okres trwania umowy w przypadku dzierżawy analizatorów; </w:t>
      </w:r>
    </w:p>
    <w:p w14:paraId="7D295D1A" w14:textId="77777777" w:rsidR="00CB742F" w:rsidRPr="000E4FDD" w:rsidRDefault="00CB742F" w:rsidP="00CB742F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E4FDD">
        <w:rPr>
          <w:rFonts w:ascii="Times New Roman" w:eastAsia="Times New Roman" w:hAnsi="Times New Roman" w:cs="Times New Roman"/>
          <w:color w:val="000000"/>
          <w:lang w:eastAsia="pl-PL"/>
        </w:rPr>
        <w:t>w przypadku zwłoki w dostarczeniu przedmiotu umowy - w wysokości 0,2%wysokości czynszu za cały okres trwania umowy</w:t>
      </w:r>
      <w:r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0E4FDD">
        <w:rPr>
          <w:rFonts w:ascii="Times New Roman" w:eastAsia="Times New Roman" w:hAnsi="Times New Roman" w:cs="Times New Roman"/>
          <w:color w:val="000000"/>
          <w:lang w:eastAsia="pl-PL"/>
        </w:rPr>
        <w:t>– za każdy dzień zwłoki w przypadku dzierżawy analizatorów</w:t>
      </w:r>
      <w:r>
        <w:rPr>
          <w:rFonts w:ascii="Times New Roman" w:eastAsia="Times New Roman" w:hAnsi="Times New Roman" w:cs="Times New Roman"/>
          <w:color w:val="000000"/>
          <w:lang w:eastAsia="pl-PL"/>
        </w:rPr>
        <w:t>.</w:t>
      </w:r>
    </w:p>
    <w:p w14:paraId="36E5A0DD" w14:textId="77777777" w:rsidR="00CB742F" w:rsidRPr="000E4FDD" w:rsidRDefault="00CB742F" w:rsidP="00CB742F">
      <w:pPr>
        <w:pStyle w:val="Akapitzlist"/>
        <w:numPr>
          <w:ilvl w:val="0"/>
          <w:numId w:val="7"/>
        </w:numPr>
        <w:tabs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0E4FDD">
        <w:rPr>
          <w:rStyle w:val="markedcontent"/>
          <w:rFonts w:ascii="Times New Roman" w:hAnsi="Times New Roman" w:cs="Times New Roman"/>
        </w:rPr>
        <w:t xml:space="preserve">Strony ustalają limit kar umownych na poziomie 20 % </w:t>
      </w:r>
      <w:r w:rsidRPr="000E4FDD">
        <w:rPr>
          <w:rFonts w:ascii="Times New Roman" w:eastAsia="Times New Roman" w:hAnsi="Times New Roman" w:cs="Times New Roman"/>
          <w:color w:val="000000"/>
          <w:lang w:eastAsia="pl-PL"/>
        </w:rPr>
        <w:t>wysokości czynszu za cały okres trwania umowy.</w:t>
      </w:r>
    </w:p>
    <w:p w14:paraId="2258FFD9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4B5BFF33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13</w:t>
      </w:r>
    </w:p>
    <w:p w14:paraId="235A196D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Zamawiający zastrzega sobie, że przeniesienie wierzytelności jest niemożliwe bez akceptacji Zamawiającego.</w:t>
      </w:r>
    </w:p>
    <w:p w14:paraId="528E3287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14</w:t>
      </w:r>
    </w:p>
    <w:p w14:paraId="34354D45" w14:textId="77777777" w:rsidR="00CB742F" w:rsidRPr="004A6513" w:rsidRDefault="00CB742F" w:rsidP="00CB742F">
      <w:pPr>
        <w:tabs>
          <w:tab w:val="left" w:pos="0"/>
          <w:tab w:val="left" w:pos="426"/>
          <w:tab w:val="left" w:pos="1195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Umowa niniejsza zawarta jest na czas określony:</w:t>
      </w:r>
    </w:p>
    <w:p w14:paraId="7BE21CF1" w14:textId="329B870E" w:rsidR="00CB742F" w:rsidRPr="004A6513" w:rsidRDefault="00CB742F" w:rsidP="00CB742F">
      <w:pPr>
        <w:tabs>
          <w:tab w:val="left" w:pos="1560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od </w:t>
      </w:r>
      <w:r w:rsidR="00A42817">
        <w:rPr>
          <w:rFonts w:ascii="Times New Roman" w:eastAsia="Times New Roman" w:hAnsi="Times New Roman" w:cs="Times New Roman"/>
          <w:b/>
          <w:color w:val="000000"/>
          <w:lang w:eastAsia="pl-PL"/>
        </w:rPr>
        <w:t>………….. 2026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 roku do </w:t>
      </w:r>
      <w:r w:rsidR="00A42817">
        <w:rPr>
          <w:rFonts w:ascii="Times New Roman" w:eastAsia="Times New Roman" w:hAnsi="Times New Roman" w:cs="Times New Roman"/>
          <w:b/>
          <w:color w:val="000000"/>
          <w:lang w:eastAsia="pl-PL"/>
        </w:rPr>
        <w:t>…………… 2029</w:t>
      </w: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 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roku.</w:t>
      </w:r>
    </w:p>
    <w:p w14:paraId="2C7D3154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59DA2D05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15</w:t>
      </w:r>
    </w:p>
    <w:p w14:paraId="21FDF9ED" w14:textId="77777777" w:rsidR="00CB742F" w:rsidRPr="004A6513" w:rsidRDefault="00CB742F" w:rsidP="00CB742F">
      <w:pPr>
        <w:tabs>
          <w:tab w:val="left" w:pos="0"/>
          <w:tab w:val="left" w:pos="7475"/>
          <w:tab w:val="left" w:pos="9071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val="x-none"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val="x-none" w:eastAsia="pl-PL"/>
        </w:rPr>
        <w:t>Każda ze stron może dochodzić odszkodowania z tytułu niewłaściwego wykonania umowy przez drugą stronę na zasadach ogólnych z wyłączeniem przypadków określonych w niniejszej umowie.</w:t>
      </w:r>
    </w:p>
    <w:p w14:paraId="2769BC29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1E643A2D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16</w:t>
      </w:r>
    </w:p>
    <w:p w14:paraId="06189C8E" w14:textId="77777777" w:rsidR="00CB742F" w:rsidRDefault="00CB742F" w:rsidP="00CB742F">
      <w:pPr>
        <w:pStyle w:val="Akapitzlist"/>
        <w:numPr>
          <w:ilvl w:val="3"/>
          <w:numId w:val="10"/>
        </w:numPr>
        <w:tabs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5D4A81">
        <w:rPr>
          <w:rFonts w:ascii="Times New Roman" w:eastAsia="Times New Roman" w:hAnsi="Times New Roman" w:cs="Times New Roman"/>
          <w:color w:val="000000"/>
          <w:lang w:eastAsia="pl-PL"/>
        </w:rPr>
        <w:t>Dzierżawca może odstąpić od umowy w razie wystąpienia istotnej zmiany okoliczności powodującej, że wykonanie umowy nie leży w interesie publicznym, czego nie można było przewidzieć  w chwili zawierania umowy.</w:t>
      </w:r>
    </w:p>
    <w:p w14:paraId="793A9CA5" w14:textId="77777777" w:rsidR="00CB742F" w:rsidRDefault="00CB742F" w:rsidP="00CB742F">
      <w:pPr>
        <w:pStyle w:val="Akapitzlist"/>
        <w:numPr>
          <w:ilvl w:val="3"/>
          <w:numId w:val="10"/>
        </w:numPr>
        <w:tabs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6AF2">
        <w:rPr>
          <w:rFonts w:ascii="Times New Roman" w:eastAsia="Times New Roman" w:hAnsi="Times New Roman" w:cs="Times New Roman"/>
          <w:color w:val="000000"/>
          <w:lang w:eastAsia="pl-PL"/>
        </w:rPr>
        <w:t>Odstąpienie od umowy w przypadku, o którym mowa w ust. 1 może nastąpić w terminie  miesiąca od powzięcia wiadomości o powyższych okolicznościach.</w:t>
      </w:r>
    </w:p>
    <w:p w14:paraId="58985476" w14:textId="77777777" w:rsidR="00CB742F" w:rsidRPr="00BD6AF2" w:rsidRDefault="00CB742F" w:rsidP="00CB742F">
      <w:pPr>
        <w:pStyle w:val="Akapitzlist"/>
        <w:numPr>
          <w:ilvl w:val="3"/>
          <w:numId w:val="10"/>
        </w:numPr>
        <w:tabs>
          <w:tab w:val="left" w:pos="7475"/>
          <w:tab w:val="left" w:pos="9071"/>
        </w:tabs>
        <w:spacing w:after="0" w:line="240" w:lineRule="auto"/>
        <w:ind w:left="426" w:right="-1" w:hanging="426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BD6AF2">
        <w:rPr>
          <w:rFonts w:ascii="Times New Roman" w:eastAsia="Times New Roman" w:hAnsi="Times New Roman" w:cs="Times New Roman"/>
          <w:color w:val="000000"/>
          <w:lang w:eastAsia="pl-PL"/>
        </w:rPr>
        <w:t>Umowa ulega rozwiązaniu z dniem rozwiązania bądź wygaśnięcia umowy nr ......... (na dostawę odczynników, systemu kontroli, kalibratorów i materiałów zużywalnych).</w:t>
      </w:r>
    </w:p>
    <w:p w14:paraId="66ED09B5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2E9A529A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17</w:t>
      </w:r>
    </w:p>
    <w:p w14:paraId="715F9C5C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Spory wynikłe na tle realizacji niniejszej umowy będzie rozstrzygał Sąd właściwy miejscowo dla siedziby Dzierżawcy.</w:t>
      </w:r>
    </w:p>
    <w:p w14:paraId="7BFE5B05" w14:textId="77777777" w:rsidR="00CB742F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04313064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18</w:t>
      </w:r>
    </w:p>
    <w:p w14:paraId="6E1A2F9C" w14:textId="77777777" w:rsidR="00CB742F" w:rsidRPr="004A6513" w:rsidRDefault="00CB742F" w:rsidP="00CB742F">
      <w:pPr>
        <w:tabs>
          <w:tab w:val="num" w:pos="5040"/>
          <w:tab w:val="left" w:pos="7475"/>
          <w:tab w:val="left" w:pos="9071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Strony dopuszczają możliwość zmiany niniejszej umowy w przypadku:</w:t>
      </w:r>
    </w:p>
    <w:p w14:paraId="7DA17837" w14:textId="77777777" w:rsidR="00CB742F" w:rsidRPr="004A6513" w:rsidRDefault="00CB742F" w:rsidP="00CB742F">
      <w:pPr>
        <w:pStyle w:val="Akapitzlist"/>
        <w:numPr>
          <w:ilvl w:val="0"/>
          <w:numId w:val="8"/>
        </w:numPr>
        <w:spacing w:after="0" w:line="240" w:lineRule="auto"/>
        <w:ind w:right="5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zmian podmiotowych Wykonawcy </w:t>
      </w:r>
      <w:r w:rsidRPr="004A6513">
        <w:rPr>
          <w:rFonts w:ascii="Times New Roman" w:eastAsia="Times New Roman" w:hAnsi="Times New Roman" w:cs="Times New Roman"/>
          <w:lang w:eastAsia="ar-SA"/>
        </w:rPr>
        <w:t xml:space="preserve">zmiana nazwy, zmiana formy prawnej, zmiana siedziby, </w:t>
      </w:r>
      <w:r w:rsidRPr="004A6513">
        <w:rPr>
          <w:rFonts w:ascii="Times New Roman" w:eastAsia="Calibri" w:hAnsi="Times New Roman" w:cs="Times New Roman"/>
        </w:rPr>
        <w:t>zmiana osób reprezentujących strony</w:t>
      </w:r>
      <w:r w:rsidRPr="004A6513">
        <w:rPr>
          <w:rFonts w:ascii="Times New Roman" w:eastAsia="Times New Roman" w:hAnsi="Times New Roman" w:cs="Times New Roman"/>
          <w:lang w:eastAsia="ar-SA"/>
        </w:rPr>
        <w:t xml:space="preserve"> – Wykonawca zobowiązany jest do niezwłocznego </w:t>
      </w:r>
      <w:r w:rsidRPr="004A6513">
        <w:rPr>
          <w:rFonts w:ascii="Times New Roman" w:eastAsia="Times New Roman" w:hAnsi="Times New Roman" w:cs="Times New Roman"/>
          <w:lang w:eastAsia="ar-SA"/>
        </w:rPr>
        <w:lastRenderedPageBreak/>
        <w:t>pisemnego powiadomienia Zamawiającego o ich zaistnieniu oraz dostarczenia odpowiednich dokumentów potwierdzających zmianę</w:t>
      </w: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, </w:t>
      </w:r>
    </w:p>
    <w:p w14:paraId="368DE29F" w14:textId="77777777" w:rsidR="00CB742F" w:rsidRPr="004A6513" w:rsidRDefault="00CB742F" w:rsidP="00CB742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działania siły wyższej np. klęski żywiołowe, katastrofa budowlana, działania wojenne itp.,  </w:t>
      </w:r>
    </w:p>
    <w:p w14:paraId="7C3BC559" w14:textId="77777777" w:rsidR="00CB742F" w:rsidRPr="004A6513" w:rsidRDefault="00CB742F" w:rsidP="00CB742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wymiany/uzupełnienia elementów składowych aparatury w sytuacji gdy wprowadzony zostanie do sprzedaży przez wykonawcę produkt zmodyfikowany/udoskonalony,</w:t>
      </w:r>
    </w:p>
    <w:p w14:paraId="1C0EF480" w14:textId="77777777" w:rsidR="00CB742F" w:rsidRPr="004A6513" w:rsidRDefault="00CB742F" w:rsidP="00CB742F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lang w:eastAsia="pl-PL"/>
        </w:rPr>
      </w:pPr>
      <w:r w:rsidRPr="004A6513">
        <w:rPr>
          <w:rFonts w:ascii="Times New Roman" w:hAnsi="Times New Roman" w:cs="Times New Roman"/>
          <w:iCs/>
        </w:rPr>
        <w:t>zastąpienia analizatorów nowszej generacji.</w:t>
      </w:r>
    </w:p>
    <w:p w14:paraId="04C68E12" w14:textId="77777777" w:rsidR="00CB742F" w:rsidRPr="004A6513" w:rsidRDefault="00CB742F" w:rsidP="00CB742F">
      <w:pPr>
        <w:tabs>
          <w:tab w:val="left" w:pos="540"/>
        </w:tabs>
        <w:spacing w:after="0" w:line="240" w:lineRule="auto"/>
        <w:ind w:left="23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ab/>
        <w:t>W pozostałym zakresie - w sytuacji nieprzewidzianej i niezawinionej przez strony, której wystąpienia strony nie mogły przewidzieć pomimo zachowania należytej staranności.</w:t>
      </w:r>
    </w:p>
    <w:p w14:paraId="50450B86" w14:textId="77777777" w:rsidR="00CB742F" w:rsidRPr="004A6513" w:rsidRDefault="00CB742F" w:rsidP="00CB742F">
      <w:pPr>
        <w:keepNext/>
        <w:keepLines/>
        <w:spacing w:after="0" w:line="240" w:lineRule="auto"/>
        <w:ind w:left="231" w:hanging="10"/>
        <w:jc w:val="both"/>
        <w:outlineLvl w:val="1"/>
        <w:rPr>
          <w:rFonts w:ascii="Times New Roman" w:eastAsia="Arial" w:hAnsi="Times New Roman" w:cs="Times New Roman"/>
          <w:color w:val="000000"/>
          <w:lang w:eastAsia="pl-PL"/>
        </w:rPr>
      </w:pPr>
      <w:r w:rsidRPr="004A6513">
        <w:rPr>
          <w:rFonts w:ascii="Times New Roman" w:eastAsia="Arial" w:hAnsi="Times New Roman" w:cs="Times New Roman"/>
          <w:color w:val="000000"/>
          <w:lang w:eastAsia="pl-PL"/>
        </w:rPr>
        <w:t>Powyższe zmiany nie mogą skutkować zmianą ceny jednostkowej, wartości umowy i nie mogą być niekorzystne dla Zamawiającego.</w:t>
      </w:r>
    </w:p>
    <w:p w14:paraId="03D7FC5C" w14:textId="77777777" w:rsidR="00CB742F" w:rsidRPr="004A6513" w:rsidRDefault="00CB742F" w:rsidP="00CB742F">
      <w:pPr>
        <w:spacing w:after="0" w:line="240" w:lineRule="auto"/>
        <w:ind w:left="221" w:right="52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 xml:space="preserve">Wszelkie zmiany Umowy wymagają formy pisemnej w postaci aneksu do Umowy pod rygorem nieważności takich zmian. </w:t>
      </w:r>
    </w:p>
    <w:p w14:paraId="0FF8FF63" w14:textId="77777777" w:rsidR="00CB742F" w:rsidRPr="004A6513" w:rsidRDefault="00CB742F" w:rsidP="00CB742F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5E6A21A6" w14:textId="77777777" w:rsidR="00CB742F" w:rsidRPr="004A6513" w:rsidRDefault="00CB742F" w:rsidP="00CB742F">
      <w:pPr>
        <w:spacing w:after="0" w:line="240" w:lineRule="auto"/>
        <w:ind w:left="397"/>
        <w:jc w:val="center"/>
        <w:rPr>
          <w:rFonts w:ascii="Times New Roman" w:eastAsia="Times New Roman" w:hAnsi="Times New Roman" w:cs="Times New Roman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bCs/>
          <w:lang w:eastAsia="pl-PL"/>
        </w:rPr>
        <w:t>§ 19</w:t>
      </w:r>
    </w:p>
    <w:p w14:paraId="2899CF59" w14:textId="77777777" w:rsidR="00CB742F" w:rsidRPr="004A6513" w:rsidRDefault="00CB742F" w:rsidP="00CB742F">
      <w:pPr>
        <w:spacing w:after="0" w:line="240" w:lineRule="auto"/>
        <w:ind w:left="397"/>
        <w:jc w:val="center"/>
        <w:rPr>
          <w:rFonts w:ascii="Times New Roman" w:eastAsia="Times New Roman" w:hAnsi="Times New Roman" w:cs="Times New Roman"/>
          <w:lang w:eastAsia="pl-PL"/>
        </w:rPr>
      </w:pPr>
      <w:r w:rsidRPr="004A6513">
        <w:rPr>
          <w:rFonts w:ascii="Times New Roman" w:eastAsia="Times New Roman" w:hAnsi="Times New Roman" w:cs="Times New Roman"/>
          <w:lang w:eastAsia="pl-PL"/>
        </w:rPr>
        <w:t xml:space="preserve">KLAUZULA WALORYZACYJNA </w:t>
      </w:r>
    </w:p>
    <w:p w14:paraId="2FB44E58" w14:textId="77777777" w:rsidR="00CB742F" w:rsidRPr="00BF13FB" w:rsidRDefault="00CB742F" w:rsidP="00CB742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BF13FB">
        <w:rPr>
          <w:rFonts w:ascii="Times New Roman" w:hAnsi="Times New Roman" w:cs="Times New Roman"/>
          <w:lang w:eastAsia="x-none"/>
        </w:rPr>
        <w:t>Zamawiający przewiduje możliwość zmiany wysokości wynagrodzenia należnego wykonawcy w przypadku zmiany cen materiałów lub kosztów związanych z realizacją zamówienia, z tym zastrzeżeniem, że:</w:t>
      </w:r>
    </w:p>
    <w:p w14:paraId="332E449C" w14:textId="77777777" w:rsidR="00CB742F" w:rsidRDefault="00CB742F" w:rsidP="00CB742F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A61C74">
        <w:rPr>
          <w:rFonts w:ascii="Times New Roman" w:hAnsi="Times New Roman" w:cs="Times New Roman"/>
          <w:lang w:eastAsia="x-none"/>
        </w:rPr>
        <w:t>minimalny poziom zmiany ceny materiałów lub kosztów, uprawniający strony umowy do żądania zmiany wynagrodzenia wynosi 10 % w stosunku do cen lub kosztów z miesiąca, w którym złożono ofertę Wykonawcy,</w:t>
      </w:r>
    </w:p>
    <w:p w14:paraId="110AE8D2" w14:textId="77777777" w:rsidR="00CB742F" w:rsidRDefault="00CB742F" w:rsidP="00CB742F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A61C74">
        <w:rPr>
          <w:rFonts w:ascii="Times New Roman" w:hAnsi="Times New Roman" w:cs="Times New Roman"/>
          <w:lang w:eastAsia="x-none"/>
        </w:rPr>
        <w:t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różnicę ceny materiałów lub kosztów ogłoszonych w komunikacie prezesa Głównego Urzędu Statystycznego z miesiąca, za który wnioskowana jest zmiana a poziomem cen materiałów/ kosztów wynikających z komunikatu Prezesa GUS za miesiąc, w którym została złożona oferta Wykonawcy,</w:t>
      </w:r>
    </w:p>
    <w:p w14:paraId="6A927317" w14:textId="77777777" w:rsidR="00CB742F" w:rsidRDefault="00CB742F" w:rsidP="00CB742F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s</w:t>
      </w:r>
      <w:r w:rsidRPr="00A61C74">
        <w:rPr>
          <w:rFonts w:ascii="Times New Roman" w:hAnsi="Times New Roman" w:cs="Times New Roman"/>
          <w:lang w:eastAsia="x-none"/>
        </w:rPr>
        <w:t xml:space="preserve">posób określenia wpływu zmiany ceny materiałów lub kosztów na koszt wykonania zamówienia nastąpi na podstawie wniosku strony wnioskującej o zmianę i dokumentów dołączonych do tego wniosku </w:t>
      </w:r>
      <w:r w:rsidRPr="00A61C74">
        <w:rPr>
          <w:rFonts w:ascii="Times New Roman" w:hAnsi="Times New Roman" w:cs="Times New Roman"/>
          <w:color w:val="000000" w:themeColor="text1"/>
          <w:lang w:eastAsia="x-none"/>
        </w:rPr>
        <w:t xml:space="preserve">potwierdzających </w:t>
      </w:r>
      <w:hyperlink r:id="rId8" w:history="1">
        <w:r w:rsidRPr="00A61C74">
          <w:rPr>
            <w:rFonts w:ascii="Times New Roman" w:hAnsi="Times New Roman" w:cs="Times New Roman"/>
            <w:color w:val="000000" w:themeColor="text1"/>
            <w:u w:val="single" w:color="FF0000"/>
            <w:lang w:eastAsia="x-none"/>
          </w:rPr>
          <w:t>m.in</w:t>
        </w:r>
      </w:hyperlink>
      <w:r w:rsidRPr="00A61C74">
        <w:rPr>
          <w:rFonts w:ascii="Times New Roman" w:hAnsi="Times New Roman" w:cs="Times New Roman"/>
          <w:color w:val="000000" w:themeColor="text1"/>
          <w:lang w:eastAsia="x-none"/>
        </w:rPr>
        <w:t xml:space="preserve">. </w:t>
      </w:r>
      <w:r w:rsidRPr="00A61C74">
        <w:rPr>
          <w:rFonts w:ascii="Times New Roman" w:hAnsi="Times New Roman" w:cs="Times New Roman"/>
          <w:lang w:eastAsia="x-none"/>
        </w:rPr>
        <w:t>rzeczywiste zastosowanie poszczególnych materiałów/poniesienie poszczególnych kosztów w ramach niniejszego zamówienia, a także na podstawie komunikatów Prezesa GUS, o których mowa w pkt 2 powyżej. Zmiana wynagrodzenia może nastąpić na podstawie pisemnego aneksu podpisanego przez obie Strony Umowy</w:t>
      </w:r>
      <w:r>
        <w:rPr>
          <w:rFonts w:ascii="Times New Roman" w:hAnsi="Times New Roman" w:cs="Times New Roman"/>
          <w:lang w:eastAsia="x-none"/>
        </w:rPr>
        <w:t>,</w:t>
      </w:r>
    </w:p>
    <w:p w14:paraId="0F56190B" w14:textId="77777777" w:rsidR="00CB742F" w:rsidRDefault="00CB742F" w:rsidP="00CB742F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>
        <w:rPr>
          <w:rFonts w:ascii="Times New Roman" w:hAnsi="Times New Roman" w:cs="Times New Roman"/>
          <w:lang w:eastAsia="x-none"/>
        </w:rPr>
        <w:t>m</w:t>
      </w:r>
      <w:r w:rsidRPr="00A61C74">
        <w:rPr>
          <w:rFonts w:ascii="Times New Roman" w:hAnsi="Times New Roman" w:cs="Times New Roman"/>
          <w:lang w:eastAsia="x-none"/>
        </w:rPr>
        <w:t>aksymalna wartość zmiany wynagrodzenia, jaką dopuszcza zamawiający, to łącznie 10% w stosunku do wartości całkowitego wynagrodzenia brutto określonego w § 2 ust. 1 umowy;</w:t>
      </w:r>
    </w:p>
    <w:p w14:paraId="750B6CBF" w14:textId="77777777" w:rsidR="00CB742F" w:rsidRPr="00A61C74" w:rsidRDefault="00CB742F" w:rsidP="00CB742F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A61C74">
        <w:rPr>
          <w:rFonts w:ascii="Times New Roman" w:hAnsi="Times New Roman" w:cs="Times New Roman"/>
          <w:lang w:eastAsia="x-none"/>
        </w:rPr>
        <w:t>zmiana wynagrodzenia może nastąpić co 6 miesięcy, począwszy najwcześniej od 7-go miesiąca obowiązywania niniejszej Umowy.</w:t>
      </w:r>
    </w:p>
    <w:p w14:paraId="5257CC9A" w14:textId="77777777" w:rsidR="00CB742F" w:rsidRDefault="00CB742F" w:rsidP="00CB742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A61C74">
        <w:rPr>
          <w:rFonts w:ascii="Times New Roman" w:hAnsi="Times New Roman" w:cs="Times New Roman"/>
          <w:lang w:eastAsia="x-none"/>
        </w:rPr>
        <w:t xml:space="preserve">Obowiązek udowodnienia wpływu zmian, o których mowa w ust. 1 niniejszego paragrafu na zmianę wynagrodzenia należy do Wykonawcy pod rygorem odmowy dokonania zmiany Umowy przez Zamawiającego. </w:t>
      </w:r>
    </w:p>
    <w:p w14:paraId="0D511B79" w14:textId="77777777" w:rsidR="00CB742F" w:rsidRDefault="00CB742F" w:rsidP="00CB742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A61C74">
        <w:rPr>
          <w:rFonts w:ascii="Times New Roman" w:hAnsi="Times New Roman" w:cs="Times New Roman"/>
          <w:lang w:eastAsia="x-none"/>
        </w:rPr>
        <w:t>Przez zmianę ceny materiałów lub kosztów rozumie się wzrost odpowiednio cen lub kosztów, jak i ich obniżenie, względem ceny lub kosztu przyjętych w celu ustalenia wynagrodzenia wykonawcy zawartego w ofercie.</w:t>
      </w:r>
    </w:p>
    <w:p w14:paraId="7B97972B" w14:textId="77777777" w:rsidR="00CB742F" w:rsidRPr="00A61C74" w:rsidRDefault="00CB742F" w:rsidP="00CB742F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eastAsia="x-none"/>
        </w:rPr>
      </w:pPr>
      <w:r w:rsidRPr="00A61C74">
        <w:rPr>
          <w:rFonts w:ascii="Times New Roman" w:hAnsi="Times New Roman" w:cs="Times New Roman"/>
          <w:lang w:eastAsia="x-none"/>
        </w:rPr>
        <w:t>Wykonawca, którego wynagrodzenie zostało zmienione, zobowiązany jest do zmiany wynagrodzenia przysługującego podwykonawcy, z którym zawarł umowę, w zakresie odpowiadającym zmianom cen materiałów lub kosztów dotyczących zobowiązania podwykonawcy, jeżeli łącznie spełnione są następujące warunki:</w:t>
      </w:r>
    </w:p>
    <w:p w14:paraId="018F3EE4" w14:textId="77777777" w:rsidR="00CB742F" w:rsidRPr="004A6513" w:rsidRDefault="00CB742F" w:rsidP="00CB742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A6513">
        <w:rPr>
          <w:rFonts w:ascii="Times New Roman" w:eastAsia="Times New Roman" w:hAnsi="Times New Roman" w:cs="Times New Roman"/>
          <w:lang w:eastAsia="pl-PL"/>
        </w:rPr>
        <w:t>przedmiotem umowy są roboty budowlane, dostawy lub usługi;</w:t>
      </w:r>
    </w:p>
    <w:p w14:paraId="6F6C6473" w14:textId="77777777" w:rsidR="00CB742F" w:rsidRPr="004A6513" w:rsidRDefault="00CB742F" w:rsidP="00CB742F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A6513">
        <w:rPr>
          <w:rFonts w:ascii="Times New Roman" w:eastAsia="Times New Roman" w:hAnsi="Times New Roman" w:cs="Times New Roman"/>
          <w:lang w:eastAsia="pl-PL"/>
        </w:rPr>
        <w:t>okres obowiązywania umowy przekracza 6 miesięcy.</w:t>
      </w:r>
    </w:p>
    <w:p w14:paraId="2C5695C0" w14:textId="77777777" w:rsidR="00CB742F" w:rsidRPr="004A6513" w:rsidRDefault="00CB742F" w:rsidP="00CB742F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5759C11" w14:textId="77777777" w:rsidR="00275935" w:rsidRDefault="00275935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2934E1A" w14:textId="77777777" w:rsidR="00275935" w:rsidRDefault="00275935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10BBC371" w14:textId="0BF0DE78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lastRenderedPageBreak/>
        <w:t>§ 20</w:t>
      </w:r>
    </w:p>
    <w:p w14:paraId="0E456D9E" w14:textId="77777777" w:rsidR="00CB742F" w:rsidRPr="004A6513" w:rsidRDefault="00CB742F" w:rsidP="00CB742F">
      <w:pPr>
        <w:tabs>
          <w:tab w:val="left" w:pos="9071"/>
        </w:tabs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lang w:val="x-none"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val="x-none" w:eastAsia="pl-PL"/>
        </w:rPr>
        <w:t>W sprawach nieuregulowanych niniejszą umową mają zastosowanie przepisy Kodeksu Cywilnego, Ustawa Prawo Zamówień Publicznych i Specyfikacja Warunków Zamówienia opracowanych do przedmiotowego postępowania.</w:t>
      </w:r>
    </w:p>
    <w:p w14:paraId="188AF648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2616DE42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b/>
          <w:color w:val="000000"/>
          <w:lang w:eastAsia="pl-PL"/>
        </w:rPr>
        <w:t>§ 21</w:t>
      </w:r>
    </w:p>
    <w:p w14:paraId="565942FF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4A6513">
        <w:rPr>
          <w:rFonts w:ascii="Times New Roman" w:eastAsia="Times New Roman" w:hAnsi="Times New Roman" w:cs="Times New Roman"/>
          <w:color w:val="000000"/>
          <w:lang w:eastAsia="pl-PL"/>
        </w:rPr>
        <w:t>Umowę sporządzono w dwóch jednobrzmiących egzemplarzach po jednym dla każdej ze stron.</w:t>
      </w:r>
    </w:p>
    <w:p w14:paraId="396C133E" w14:textId="77777777" w:rsidR="00CB742F" w:rsidRPr="004A6513" w:rsidRDefault="00CB742F" w:rsidP="00CB742F">
      <w:pPr>
        <w:tabs>
          <w:tab w:val="left" w:pos="7475"/>
          <w:tab w:val="left" w:pos="9071"/>
        </w:tabs>
        <w:spacing w:after="0" w:line="240" w:lineRule="auto"/>
        <w:ind w:left="10" w:right="-1" w:hanging="1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022B0CDD" w14:textId="77777777" w:rsidR="00CB742F" w:rsidRDefault="00CB742F" w:rsidP="00CB742F">
      <w:pPr>
        <w:tabs>
          <w:tab w:val="left" w:pos="7475"/>
          <w:tab w:val="left" w:pos="9071"/>
        </w:tabs>
        <w:spacing w:after="5" w:line="267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48993DDF" w14:textId="77777777" w:rsidR="00CB742F" w:rsidRPr="009C512B" w:rsidRDefault="00CB742F" w:rsidP="00CB742F">
      <w:pPr>
        <w:tabs>
          <w:tab w:val="left" w:pos="7475"/>
          <w:tab w:val="left" w:pos="9071"/>
        </w:tabs>
        <w:spacing w:after="5" w:line="267" w:lineRule="auto"/>
        <w:ind w:left="10" w:right="-1" w:hanging="1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39E767B6" w14:textId="77777777" w:rsidR="00CB742F" w:rsidRPr="009C512B" w:rsidRDefault="00CB742F" w:rsidP="00CB742F">
      <w:pPr>
        <w:spacing w:after="5" w:line="267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 w:rsidRPr="009C512B">
        <w:rPr>
          <w:rFonts w:ascii="Times New Roman" w:eastAsia="Times New Roman" w:hAnsi="Times New Roman" w:cs="Times New Roman"/>
          <w:b/>
          <w:color w:val="000000"/>
          <w:lang w:eastAsia="pl-PL"/>
        </w:rPr>
        <w:t>WYDZIERŻAWIAJĄCY                                                                                  DZIERŻAWCA</w:t>
      </w:r>
    </w:p>
    <w:p w14:paraId="7D827779" w14:textId="77777777" w:rsidR="00CB742F" w:rsidRPr="009C512B" w:rsidRDefault="00CB742F" w:rsidP="00CB742F">
      <w:pPr>
        <w:tabs>
          <w:tab w:val="left" w:pos="7475"/>
        </w:tabs>
        <w:spacing w:after="5" w:line="267" w:lineRule="auto"/>
        <w:ind w:left="10" w:hanging="10"/>
        <w:jc w:val="both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14:paraId="112E4C4E" w14:textId="77777777" w:rsidR="00CB742F" w:rsidRPr="009C512B" w:rsidRDefault="00CB742F" w:rsidP="00CB742F">
      <w:pPr>
        <w:spacing w:after="5" w:line="569" w:lineRule="auto"/>
        <w:ind w:left="-15" w:firstLine="755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</w:pPr>
    </w:p>
    <w:p w14:paraId="3831FCD1" w14:textId="77777777" w:rsidR="00CB742F" w:rsidRPr="009C512B" w:rsidRDefault="00CB742F" w:rsidP="00CB742F">
      <w:pPr>
        <w:spacing w:after="5" w:line="267" w:lineRule="auto"/>
        <w:ind w:left="10" w:hanging="10"/>
        <w:jc w:val="both"/>
        <w:rPr>
          <w:rFonts w:ascii="Times New Roman" w:hAnsi="Times New Roman"/>
          <w:color w:val="000000"/>
        </w:rPr>
      </w:pPr>
    </w:p>
    <w:p w14:paraId="12734531" w14:textId="77777777" w:rsidR="00C45A0D" w:rsidRDefault="00C45A0D"/>
    <w:sectPr w:rsidR="00C45A0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9D6725" w14:textId="77777777" w:rsidR="009E2DC3" w:rsidRDefault="009E2DC3" w:rsidP="000D5941">
      <w:pPr>
        <w:spacing w:after="0" w:line="240" w:lineRule="auto"/>
      </w:pPr>
      <w:r>
        <w:separator/>
      </w:r>
    </w:p>
  </w:endnote>
  <w:endnote w:type="continuationSeparator" w:id="0">
    <w:p w14:paraId="291A43AF" w14:textId="77777777" w:rsidR="009E2DC3" w:rsidRDefault="009E2DC3" w:rsidP="000D5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1426257"/>
      <w:docPartObj>
        <w:docPartGallery w:val="Page Numbers (Bottom of Page)"/>
        <w:docPartUnique/>
      </w:docPartObj>
    </w:sdtPr>
    <w:sdtEndPr/>
    <w:sdtContent>
      <w:p w14:paraId="759821ED" w14:textId="32885CB6" w:rsidR="000D5941" w:rsidRDefault="000D59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6E3">
          <w:rPr>
            <w:noProof/>
          </w:rPr>
          <w:t>2</w:t>
        </w:r>
        <w:r>
          <w:fldChar w:fldCharType="end"/>
        </w:r>
      </w:p>
    </w:sdtContent>
  </w:sdt>
  <w:p w14:paraId="40DD743C" w14:textId="77777777" w:rsidR="000D5941" w:rsidRDefault="000D59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D5B25" w14:textId="77777777" w:rsidR="009E2DC3" w:rsidRDefault="009E2DC3" w:rsidP="000D5941">
      <w:pPr>
        <w:spacing w:after="0" w:line="240" w:lineRule="auto"/>
      </w:pPr>
      <w:r>
        <w:separator/>
      </w:r>
    </w:p>
  </w:footnote>
  <w:footnote w:type="continuationSeparator" w:id="0">
    <w:p w14:paraId="77EF3D4C" w14:textId="77777777" w:rsidR="009E2DC3" w:rsidRDefault="009E2DC3" w:rsidP="000D5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FBC45C0"/>
    <w:lvl w:ilvl="0">
      <w:numFmt w:val="bullet"/>
      <w:lvlText w:val="*"/>
      <w:lvlJc w:val="left"/>
    </w:lvl>
  </w:abstractNum>
  <w:abstractNum w:abstractNumId="1">
    <w:nsid w:val="04A720F7"/>
    <w:multiLevelType w:val="hybridMultilevel"/>
    <w:tmpl w:val="892C082E"/>
    <w:lvl w:ilvl="0" w:tplc="384AF6D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26CA6"/>
    <w:multiLevelType w:val="hybridMultilevel"/>
    <w:tmpl w:val="ED487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71F90"/>
    <w:multiLevelType w:val="hybridMultilevel"/>
    <w:tmpl w:val="15001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E2B10"/>
    <w:multiLevelType w:val="multilevel"/>
    <w:tmpl w:val="0A7C75C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CA42E0"/>
    <w:multiLevelType w:val="multilevel"/>
    <w:tmpl w:val="5F4AFFA0"/>
    <w:lvl w:ilvl="0">
      <w:start w:val="1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lowerLetter"/>
      <w:lvlText w:val="%3)"/>
      <w:legacy w:legacy="1" w:legacySpace="0" w:legacyIndent="0"/>
      <w:lvlJc w:val="left"/>
      <w:rPr>
        <w:rFonts w:ascii="Times New Roman" w:eastAsia="Times New Roman" w:hAnsi="Times New Roman" w:cs="Times New Roman"/>
      </w:rPr>
    </w:lvl>
    <w:lvl w:ilvl="3">
      <w:start w:val="1"/>
      <w:numFmt w:val="upperRoman"/>
      <w:lvlText w:val="%1.%2.%3%4"/>
      <w:legacy w:legacy="1" w:legacySpace="0" w:legacyIndent="283"/>
      <w:lvlJc w:val="left"/>
      <w:pPr>
        <w:ind w:left="283" w:hanging="283"/>
      </w:pPr>
    </w:lvl>
    <w:lvl w:ilvl="4">
      <w:start w:val="1"/>
      <w:numFmt w:val="upperRoman"/>
      <w:lvlText w:val="%1.%2.%3%4%5"/>
      <w:legacy w:legacy="1" w:legacySpace="0" w:legacyIndent="283"/>
      <w:lvlJc w:val="left"/>
      <w:pPr>
        <w:ind w:left="566" w:hanging="283"/>
      </w:pPr>
    </w:lvl>
    <w:lvl w:ilvl="5">
      <w:start w:val="1"/>
      <w:numFmt w:val="upperRoman"/>
      <w:lvlText w:val="%1.%2.%3%4%5%6"/>
      <w:legacy w:legacy="1" w:legacySpace="0" w:legacyIndent="283"/>
      <w:lvlJc w:val="left"/>
      <w:pPr>
        <w:ind w:left="849" w:hanging="283"/>
      </w:pPr>
    </w:lvl>
    <w:lvl w:ilvl="6">
      <w:start w:val="1"/>
      <w:numFmt w:val="upperRoman"/>
      <w:lvlText w:val="%1.%2.%3%4%5%6%7"/>
      <w:legacy w:legacy="1" w:legacySpace="0" w:legacyIndent="283"/>
      <w:lvlJc w:val="left"/>
      <w:pPr>
        <w:ind w:left="1132" w:hanging="283"/>
      </w:pPr>
    </w:lvl>
    <w:lvl w:ilvl="7">
      <w:start w:val="1"/>
      <w:numFmt w:val="upperRoman"/>
      <w:lvlText w:val="%1.%2.%3%4%5%6%7%8"/>
      <w:legacy w:legacy="1" w:legacySpace="0" w:legacyIndent="283"/>
      <w:lvlJc w:val="left"/>
      <w:pPr>
        <w:ind w:left="1415" w:hanging="283"/>
      </w:pPr>
    </w:lvl>
    <w:lvl w:ilvl="8">
      <w:start w:val="1"/>
      <w:numFmt w:val="upperRoman"/>
      <w:lvlText w:val="%1.%2.%3%4%5%6%7%8%9"/>
      <w:legacy w:legacy="1" w:legacySpace="0" w:legacyIndent="283"/>
      <w:lvlJc w:val="left"/>
      <w:pPr>
        <w:ind w:left="1698" w:hanging="283"/>
      </w:pPr>
    </w:lvl>
  </w:abstractNum>
  <w:abstractNum w:abstractNumId="6">
    <w:nsid w:val="4A4E43E7"/>
    <w:multiLevelType w:val="hybridMultilevel"/>
    <w:tmpl w:val="54C8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6B65D3"/>
    <w:multiLevelType w:val="hybridMultilevel"/>
    <w:tmpl w:val="14C2C4F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CF06F84"/>
    <w:multiLevelType w:val="hybridMultilevel"/>
    <w:tmpl w:val="C43811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D797B"/>
    <w:multiLevelType w:val="hybridMultilevel"/>
    <w:tmpl w:val="64D83AEA"/>
    <w:lvl w:ilvl="0" w:tplc="00B6A7FA">
      <w:numFmt w:val="bullet"/>
      <w:lvlText w:val="•"/>
      <w:lvlJc w:val="left"/>
      <w:pPr>
        <w:ind w:left="147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7" w:hanging="360"/>
      </w:pPr>
      <w:rPr>
        <w:rFonts w:ascii="Wingdings" w:hAnsi="Wingdings" w:hint="default"/>
      </w:rPr>
    </w:lvl>
  </w:abstractNum>
  <w:abstractNum w:abstractNumId="10">
    <w:nsid w:val="7106563D"/>
    <w:multiLevelType w:val="hybridMultilevel"/>
    <w:tmpl w:val="560A1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767072"/>
    <w:multiLevelType w:val="hybridMultilevel"/>
    <w:tmpl w:val="81B47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F128A"/>
    <w:multiLevelType w:val="hybridMultilevel"/>
    <w:tmpl w:val="F2D8F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63047F"/>
    <w:multiLevelType w:val="hybridMultilevel"/>
    <w:tmpl w:val="ECC6152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3"/>
  </w:num>
  <w:num w:numId="9">
    <w:abstractNumId w:val="0"/>
    <w:lvlOverride w:ilvl="0">
      <w:lvl w:ilvl="0">
        <w:start w:val="1"/>
        <w:numFmt w:val="bullet"/>
        <w:lvlText w:val="%1"/>
        <w:legacy w:legacy="1" w:legacySpace="0" w:legacyIndent="0"/>
        <w:lvlJc w:val="left"/>
        <w:rPr>
          <w:rFonts w:ascii="Symbol" w:hAnsi="Symbol" w:hint="default"/>
        </w:rPr>
      </w:lvl>
    </w:lvlOverride>
  </w:num>
  <w:num w:numId="10">
    <w:abstractNumId w:val="11"/>
  </w:num>
  <w:num w:numId="11">
    <w:abstractNumId w:val="9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BC9"/>
    <w:rsid w:val="000D5941"/>
    <w:rsid w:val="001550BF"/>
    <w:rsid w:val="00195BB7"/>
    <w:rsid w:val="0020174F"/>
    <w:rsid w:val="002735C8"/>
    <w:rsid w:val="00275935"/>
    <w:rsid w:val="002A5622"/>
    <w:rsid w:val="00317BC9"/>
    <w:rsid w:val="003C01E2"/>
    <w:rsid w:val="004B44F8"/>
    <w:rsid w:val="00640FF4"/>
    <w:rsid w:val="008D09D6"/>
    <w:rsid w:val="009E2DC3"/>
    <w:rsid w:val="00A42817"/>
    <w:rsid w:val="00AD56E3"/>
    <w:rsid w:val="00BA64B5"/>
    <w:rsid w:val="00C45A0D"/>
    <w:rsid w:val="00CB742F"/>
    <w:rsid w:val="00CE6411"/>
    <w:rsid w:val="00D67E8D"/>
    <w:rsid w:val="00F13FB6"/>
    <w:rsid w:val="00FB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D95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4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CW_Lista,Adresat stanowisko,lp1,Preambuła,CP-UC,CP-Punkty,Bullet List,List - bullets,Equipment,Bullet 1,List Paragraph Char Char,b1,Figure_name,Numbered Indented Text"/>
    <w:basedOn w:val="Normalny"/>
    <w:link w:val="AkapitzlistZnak"/>
    <w:uiPriority w:val="34"/>
    <w:qFormat/>
    <w:rsid w:val="00CB742F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CW_Lista Znak,Adresat stanowisko Znak,lp1 Znak,Preambuła Znak,CP-UC Znak,CP-Punkty Znak,Bullet List Znak,List - bullets Znak"/>
    <w:link w:val="Akapitzlist"/>
    <w:uiPriority w:val="34"/>
    <w:qFormat/>
    <w:rsid w:val="00CB742F"/>
  </w:style>
  <w:style w:type="character" w:customStyle="1" w:styleId="markedcontent">
    <w:name w:val="markedcontent"/>
    <w:basedOn w:val="Domylnaczcionkaakapitu"/>
    <w:rsid w:val="00CB742F"/>
  </w:style>
  <w:style w:type="paragraph" w:styleId="Nagwek">
    <w:name w:val="header"/>
    <w:basedOn w:val="Normalny"/>
    <w:link w:val="NagwekZnak"/>
    <w:uiPriority w:val="99"/>
    <w:unhideWhenUsed/>
    <w:rsid w:val="000D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941"/>
  </w:style>
  <w:style w:type="paragraph" w:styleId="Stopka">
    <w:name w:val="footer"/>
    <w:basedOn w:val="Normalny"/>
    <w:link w:val="StopkaZnak"/>
    <w:uiPriority w:val="99"/>
    <w:unhideWhenUsed/>
    <w:rsid w:val="000D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9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B742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CW_Lista,Adresat stanowisko,lp1,Preambuła,CP-UC,CP-Punkty,Bullet List,List - bullets,Equipment,Bullet 1,List Paragraph Char Char,b1,Figure_name,Numbered Indented Text"/>
    <w:basedOn w:val="Normalny"/>
    <w:link w:val="AkapitzlistZnak"/>
    <w:uiPriority w:val="34"/>
    <w:qFormat/>
    <w:rsid w:val="00CB742F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CW_Lista Znak,Adresat stanowisko Znak,lp1 Znak,Preambuła Znak,CP-UC Znak,CP-Punkty Znak,Bullet List Znak,List - bullets Znak"/>
    <w:link w:val="Akapitzlist"/>
    <w:uiPriority w:val="34"/>
    <w:qFormat/>
    <w:rsid w:val="00CB742F"/>
  </w:style>
  <w:style w:type="character" w:customStyle="1" w:styleId="markedcontent">
    <w:name w:val="markedcontent"/>
    <w:basedOn w:val="Domylnaczcionkaakapitu"/>
    <w:rsid w:val="00CB742F"/>
  </w:style>
  <w:style w:type="paragraph" w:styleId="Nagwek">
    <w:name w:val="header"/>
    <w:basedOn w:val="Normalny"/>
    <w:link w:val="NagwekZnak"/>
    <w:uiPriority w:val="99"/>
    <w:unhideWhenUsed/>
    <w:rsid w:val="000D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941"/>
  </w:style>
  <w:style w:type="paragraph" w:styleId="Stopka">
    <w:name w:val="footer"/>
    <w:basedOn w:val="Normalny"/>
    <w:link w:val="StopkaZnak"/>
    <w:uiPriority w:val="99"/>
    <w:unhideWhenUsed/>
    <w:rsid w:val="000D59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.i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1709</Words>
  <Characters>10260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dcterms:created xsi:type="dcterms:W3CDTF">2026-04-23T13:01:00Z</dcterms:created>
  <dcterms:modified xsi:type="dcterms:W3CDTF">2026-04-23T13:01:00Z</dcterms:modified>
</cp:coreProperties>
</file>